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67B21" w:rsidRPr="0086401B" w:rsidRDefault="0086401B" w:rsidP="0086401B">
      <w:pPr>
        <w:jc w:val="center"/>
        <w:rPr>
          <w:rFonts w:ascii="Arial Narrow" w:hAnsi="Arial Narrow"/>
          <w:b/>
          <w:lang w:val="es-MX"/>
        </w:rPr>
      </w:pPr>
      <w:r>
        <w:rPr>
          <w:rFonts w:ascii="Arial Narrow" w:hAnsi="Arial Narrow"/>
          <w:b/>
          <w:lang w:val="es-MX"/>
        </w:rPr>
        <w:t>PRECIS</w:t>
      </w:r>
      <w:r w:rsidR="00967B21" w:rsidRPr="0086401B">
        <w:rPr>
          <w:rFonts w:ascii="Arial Narrow" w:hAnsi="Arial Narrow"/>
          <w:b/>
          <w:lang w:val="es-MX"/>
        </w:rPr>
        <w:t xml:space="preserve">IONES </w:t>
      </w:r>
      <w:r>
        <w:rPr>
          <w:rFonts w:ascii="Arial Narrow" w:hAnsi="Arial Narrow"/>
          <w:b/>
          <w:lang w:val="es-MX"/>
        </w:rPr>
        <w:t xml:space="preserve">Y REVISION </w:t>
      </w:r>
      <w:r w:rsidR="00967B21" w:rsidRPr="0086401B">
        <w:rPr>
          <w:rFonts w:ascii="Arial Narrow" w:hAnsi="Arial Narrow"/>
          <w:b/>
          <w:lang w:val="es-MX"/>
        </w:rPr>
        <w:t>IG TRANSPARENCIA ACTIVA</w:t>
      </w:r>
      <w:r>
        <w:rPr>
          <w:rFonts w:ascii="Arial Narrow" w:hAnsi="Arial Narrow"/>
          <w:b/>
          <w:lang w:val="es-MX"/>
        </w:rPr>
        <w:t xml:space="preserve"> </w:t>
      </w:r>
    </w:p>
    <w:p w:rsidR="00EF180C" w:rsidRPr="00F4115F" w:rsidRDefault="00DC2D31">
      <w:pPr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noProof/>
          <w:lang w:eastAsia="es-CL"/>
        </w:rPr>
        <w:drawing>
          <wp:inline distT="0" distB="0" distL="0" distR="0" wp14:anchorId="3D95ED26" wp14:editId="56D9E96C">
            <wp:extent cx="5612130" cy="3156585"/>
            <wp:effectExtent l="0" t="0" r="7620" b="571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D31" w:rsidRPr="00F4115F" w:rsidRDefault="00DC2D31">
      <w:pPr>
        <w:rPr>
          <w:rFonts w:ascii="Arial Narrow" w:hAnsi="Arial Narrow"/>
          <w:lang w:val="es-MX"/>
        </w:rPr>
      </w:pPr>
    </w:p>
    <w:p w:rsidR="00DC2D31" w:rsidRPr="0044372F" w:rsidRDefault="00DC2D31">
      <w:pPr>
        <w:rPr>
          <w:rFonts w:ascii="Arial Narrow" w:hAnsi="Arial Narrow"/>
          <w:b/>
          <w:lang w:val="es-MX"/>
        </w:rPr>
      </w:pPr>
      <w:r w:rsidRPr="0044372F">
        <w:rPr>
          <w:rFonts w:ascii="Arial Narrow" w:hAnsi="Arial Narrow"/>
          <w:b/>
          <w:lang w:val="es-MX"/>
        </w:rPr>
        <w:t>VIGENCIA DESDE ENERO 2024, CON LA INFORMACION DE DICIEMBRE 2023.</w:t>
      </w:r>
    </w:p>
    <w:p w:rsidR="00DC2D31" w:rsidRPr="00692EC1" w:rsidRDefault="00692EC1">
      <w:pPr>
        <w:rPr>
          <w:rFonts w:ascii="Arial Narrow" w:hAnsi="Arial Narrow"/>
          <w:b/>
          <w:u w:val="single"/>
          <w:lang w:val="es-MX"/>
        </w:rPr>
      </w:pPr>
      <w:r>
        <w:rPr>
          <w:rFonts w:ascii="Arial Narrow" w:hAnsi="Arial Narrow"/>
          <w:b/>
          <w:u w:val="single"/>
          <w:lang w:val="es-MX"/>
        </w:rPr>
        <w:t>ACLARACIONES PRINCIPALES</w:t>
      </w:r>
    </w:p>
    <w:p w:rsidR="00DC2D31" w:rsidRPr="00692EC1" w:rsidRDefault="00246A29" w:rsidP="00692EC1">
      <w:pPr>
        <w:pStyle w:val="Prrafodelista"/>
        <w:numPr>
          <w:ilvl w:val="0"/>
          <w:numId w:val="15"/>
        </w:numPr>
        <w:rPr>
          <w:rFonts w:ascii="Arial Narrow" w:hAnsi="Arial Narrow"/>
          <w:lang w:val="es-MX"/>
        </w:rPr>
      </w:pPr>
      <w:r w:rsidRPr="00692EC1">
        <w:rPr>
          <w:rFonts w:ascii="Arial Narrow" w:hAnsi="Arial Narrow"/>
          <w:lang w:val="es-MX"/>
        </w:rPr>
        <w:t>El consejo lo ha estado revisando por reclamos de TA, no el proceso de fiscalización.</w:t>
      </w:r>
    </w:p>
    <w:p w:rsidR="001647B7" w:rsidRPr="00692EC1" w:rsidRDefault="00246A29" w:rsidP="00692EC1">
      <w:pPr>
        <w:pStyle w:val="Prrafodelista"/>
        <w:numPr>
          <w:ilvl w:val="0"/>
          <w:numId w:val="15"/>
        </w:numPr>
        <w:rPr>
          <w:rFonts w:ascii="Arial Narrow" w:hAnsi="Arial Narrow"/>
          <w:lang w:val="es-MX"/>
        </w:rPr>
      </w:pPr>
      <w:r w:rsidRPr="00692EC1">
        <w:rPr>
          <w:rFonts w:ascii="Arial Narrow" w:hAnsi="Arial Narrow"/>
          <w:lang w:val="es-MX"/>
        </w:rPr>
        <w:t>Tutorías virtuales, reunión con el servicio, se revisa sitio web</w:t>
      </w:r>
    </w:p>
    <w:p w:rsidR="001647B7" w:rsidRPr="00692EC1" w:rsidRDefault="00246A29" w:rsidP="00692EC1">
      <w:pPr>
        <w:pStyle w:val="Prrafodelista"/>
        <w:numPr>
          <w:ilvl w:val="0"/>
          <w:numId w:val="15"/>
        </w:numPr>
        <w:rPr>
          <w:rFonts w:ascii="Arial Narrow" w:hAnsi="Arial Narrow"/>
          <w:lang w:val="es-MX"/>
        </w:rPr>
      </w:pPr>
      <w:r w:rsidRPr="00692EC1">
        <w:rPr>
          <w:rFonts w:ascii="Arial Narrow" w:hAnsi="Arial Narrow"/>
          <w:lang w:val="es-MX"/>
        </w:rPr>
        <w:t xml:space="preserve">Y se pilotea </w:t>
      </w:r>
      <w:proofErr w:type="spellStart"/>
      <w:r w:rsidRPr="00692EC1">
        <w:rPr>
          <w:rFonts w:ascii="Arial Narrow" w:hAnsi="Arial Narrow"/>
          <w:lang w:val="es-MX"/>
        </w:rPr>
        <w:t>tb</w:t>
      </w:r>
      <w:proofErr w:type="spellEnd"/>
      <w:r w:rsidRPr="00692EC1">
        <w:rPr>
          <w:rFonts w:ascii="Arial Narrow" w:hAnsi="Arial Narrow"/>
          <w:lang w:val="es-MX"/>
        </w:rPr>
        <w:t xml:space="preserve"> en regiones orientación caso a caso de manera presencial.</w:t>
      </w:r>
    </w:p>
    <w:p w:rsidR="001647B7" w:rsidRPr="00692EC1" w:rsidRDefault="00246A29" w:rsidP="00692EC1">
      <w:pPr>
        <w:pStyle w:val="Prrafodelista"/>
        <w:numPr>
          <w:ilvl w:val="0"/>
          <w:numId w:val="15"/>
        </w:numPr>
        <w:rPr>
          <w:rFonts w:ascii="Arial Narrow" w:hAnsi="Arial Narrow"/>
          <w:b/>
          <w:lang w:val="es-MX"/>
        </w:rPr>
      </w:pPr>
      <w:r w:rsidRPr="00692EC1">
        <w:rPr>
          <w:rFonts w:ascii="Arial Narrow" w:hAnsi="Arial Narrow"/>
          <w:b/>
          <w:lang w:val="es-MX"/>
        </w:rPr>
        <w:t>Todos se requieren a través de los canales de atención del CPLT</w:t>
      </w:r>
    </w:p>
    <w:p w:rsidR="001647B7" w:rsidRPr="00692EC1" w:rsidRDefault="00246A29" w:rsidP="00692EC1">
      <w:pPr>
        <w:pStyle w:val="Prrafodelista"/>
        <w:numPr>
          <w:ilvl w:val="0"/>
          <w:numId w:val="15"/>
        </w:numPr>
        <w:rPr>
          <w:rFonts w:ascii="Arial Narrow" w:hAnsi="Arial Narrow"/>
          <w:lang w:val="es-MX"/>
        </w:rPr>
      </w:pPr>
      <w:r w:rsidRPr="00692EC1">
        <w:rPr>
          <w:rFonts w:ascii="Arial Narrow" w:hAnsi="Arial Narrow"/>
          <w:lang w:val="es-MX"/>
        </w:rPr>
        <w:t>Toda consulta es por escrito al director general del servicio de manera formal. De esta manera se emite un pronunciamiento, ejemplo alternativas de carga.</w:t>
      </w:r>
    </w:p>
    <w:p w:rsidR="00AB616A" w:rsidRPr="00692EC1" w:rsidRDefault="00246A29" w:rsidP="00692EC1">
      <w:pPr>
        <w:pStyle w:val="Prrafodelista"/>
        <w:numPr>
          <w:ilvl w:val="0"/>
          <w:numId w:val="15"/>
        </w:numPr>
        <w:rPr>
          <w:rFonts w:ascii="Arial Narrow" w:hAnsi="Arial Narrow"/>
          <w:lang w:val="es-MX"/>
        </w:rPr>
      </w:pPr>
      <w:r w:rsidRPr="00692EC1">
        <w:rPr>
          <w:rFonts w:ascii="Arial Narrow" w:hAnsi="Arial Narrow"/>
          <w:lang w:val="es-MX"/>
        </w:rPr>
        <w:t>Finales de mayo app lanzamiento herramienta autoevaluación ajustada a IG Transparencia.</w:t>
      </w:r>
    </w:p>
    <w:p w:rsidR="00AB616A" w:rsidRPr="00F4115F" w:rsidRDefault="00AB616A">
      <w:pPr>
        <w:rPr>
          <w:rFonts w:ascii="Arial Narrow" w:hAnsi="Arial Narrow"/>
          <w:lang w:val="es-MX"/>
        </w:rPr>
      </w:pPr>
    </w:p>
    <w:p w:rsidR="00AB616A" w:rsidRPr="00F4115F" w:rsidRDefault="00EE5656">
      <w:pPr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noProof/>
          <w:lang w:eastAsia="es-CL"/>
        </w:rPr>
        <w:lastRenderedPageBreak/>
        <w:drawing>
          <wp:inline distT="0" distB="0" distL="0" distR="0" wp14:anchorId="647B489C" wp14:editId="7327838D">
            <wp:extent cx="5612130" cy="3156585"/>
            <wp:effectExtent l="0" t="0" r="7620" b="571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372F" w:rsidRPr="0044372F" w:rsidRDefault="0044372F">
      <w:pPr>
        <w:rPr>
          <w:rFonts w:ascii="Arial Narrow" w:hAnsi="Arial Narrow"/>
          <w:b/>
          <w:lang w:val="es-MX"/>
        </w:rPr>
      </w:pPr>
      <w:r w:rsidRPr="0044372F">
        <w:rPr>
          <w:rFonts w:ascii="Arial Narrow" w:hAnsi="Arial Narrow"/>
          <w:b/>
          <w:lang w:val="es-MX"/>
        </w:rPr>
        <w:t>VERSIONAMIENTO DE ITEMS (AÑO Y MES)</w:t>
      </w:r>
    </w:p>
    <w:p w:rsidR="00EE5656" w:rsidRPr="00F4115F" w:rsidRDefault="007F1BB4">
      <w:pPr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 xml:space="preserve">RECORDAR QUE LA RESOL 500 ESTABLECE EN DISPOSICIONES TRANSITORIAS </w:t>
      </w:r>
    </w:p>
    <w:p w:rsidR="007F1BB4" w:rsidRPr="006F75DC" w:rsidRDefault="0044372F" w:rsidP="006F75DC">
      <w:pPr>
        <w:pStyle w:val="Prrafodelista"/>
        <w:numPr>
          <w:ilvl w:val="0"/>
          <w:numId w:val="14"/>
        </w:numPr>
        <w:rPr>
          <w:rFonts w:ascii="Arial Narrow" w:hAnsi="Arial Narrow"/>
          <w:lang w:val="es-MX"/>
        </w:rPr>
      </w:pPr>
      <w:r w:rsidRPr="006F75DC">
        <w:rPr>
          <w:rFonts w:ascii="Arial Narrow" w:hAnsi="Arial Narrow"/>
          <w:lang w:val="es-MX"/>
        </w:rPr>
        <w:t>Todas las nuevas materias de la instrucción</w:t>
      </w:r>
      <w:r w:rsidR="007F1BB4" w:rsidRPr="006F75DC">
        <w:rPr>
          <w:rFonts w:ascii="Arial Narrow" w:hAnsi="Arial Narrow"/>
          <w:lang w:val="es-MX"/>
        </w:rPr>
        <w:t xml:space="preserve"> </w:t>
      </w:r>
      <w:r w:rsidRPr="006F75DC">
        <w:rPr>
          <w:rFonts w:ascii="Arial Narrow" w:hAnsi="Arial Narrow"/>
          <w:lang w:val="es-MX"/>
        </w:rPr>
        <w:t>pasan a ser históricas</w:t>
      </w:r>
    </w:p>
    <w:p w:rsidR="007F1BB4" w:rsidRPr="006F75DC" w:rsidRDefault="0044372F" w:rsidP="006F75DC">
      <w:pPr>
        <w:pStyle w:val="Prrafodelista"/>
        <w:numPr>
          <w:ilvl w:val="0"/>
          <w:numId w:val="14"/>
        </w:numPr>
        <w:rPr>
          <w:rFonts w:ascii="Arial Narrow" w:hAnsi="Arial Narrow"/>
          <w:lang w:val="es-MX"/>
        </w:rPr>
      </w:pPr>
      <w:r w:rsidRPr="006F75DC">
        <w:rPr>
          <w:rFonts w:ascii="Arial Narrow" w:hAnsi="Arial Narrow"/>
          <w:lang w:val="es-MX"/>
        </w:rPr>
        <w:t>No se podrá dar de baja o eliminar publicaciones mensuales (archivo histórico)</w:t>
      </w:r>
    </w:p>
    <w:p w:rsidR="00FE7E09" w:rsidRDefault="0044372F" w:rsidP="007F1BB4">
      <w:pPr>
        <w:pStyle w:val="Prrafodelista"/>
        <w:numPr>
          <w:ilvl w:val="0"/>
          <w:numId w:val="14"/>
        </w:numPr>
        <w:rPr>
          <w:rFonts w:ascii="Arial Narrow" w:hAnsi="Arial Narrow"/>
          <w:lang w:val="es-MX"/>
        </w:rPr>
      </w:pPr>
      <w:r w:rsidRPr="006F75DC">
        <w:rPr>
          <w:rFonts w:ascii="Arial Narrow" w:hAnsi="Arial Narrow"/>
          <w:b/>
          <w:lang w:val="es-MX"/>
        </w:rPr>
        <w:t xml:space="preserve">Precisión, </w:t>
      </w:r>
      <w:r w:rsidRPr="00692EC1">
        <w:rPr>
          <w:rFonts w:ascii="Arial Narrow" w:hAnsi="Arial Narrow"/>
          <w:lang w:val="es-MX"/>
        </w:rPr>
        <w:t xml:space="preserve">se necesita información histórica, pero hay ítem que no aplica la indicación de año y mes de publicación. Dichos </w:t>
      </w:r>
      <w:r w:rsidR="006F75DC" w:rsidRPr="00692EC1">
        <w:rPr>
          <w:rFonts w:ascii="Arial Narrow" w:hAnsi="Arial Narrow"/>
          <w:lang w:val="es-MX"/>
        </w:rPr>
        <w:t>ítem</w:t>
      </w:r>
      <w:r w:rsidRPr="00692EC1">
        <w:rPr>
          <w:rFonts w:ascii="Arial Narrow" w:hAnsi="Arial Narrow"/>
          <w:lang w:val="es-MX"/>
        </w:rPr>
        <w:t xml:space="preserve"> materias no se versionan, no se genera una versión nueva cada vez que se actualice. No se mantiene el histórico de la información. No es necesario</w:t>
      </w:r>
    </w:p>
    <w:p w:rsidR="00BD6A2A" w:rsidRPr="00FE7E09" w:rsidRDefault="00FE7E09" w:rsidP="007F1BB4">
      <w:pPr>
        <w:pStyle w:val="Prrafodelista"/>
        <w:numPr>
          <w:ilvl w:val="0"/>
          <w:numId w:val="14"/>
        </w:numPr>
        <w:rPr>
          <w:rFonts w:ascii="Arial Narrow" w:hAnsi="Arial Narrow"/>
          <w:lang w:val="es-MX"/>
        </w:rPr>
      </w:pPr>
      <w:r>
        <w:rPr>
          <w:rFonts w:ascii="Arial Narrow" w:hAnsi="Arial Narrow"/>
          <w:b/>
          <w:lang w:val="es-MX"/>
        </w:rPr>
        <w:t xml:space="preserve">MATERIAS: </w:t>
      </w:r>
      <w:r w:rsidR="0044372F" w:rsidRPr="00FE7E09">
        <w:rPr>
          <w:rFonts w:ascii="Arial Narrow" w:hAnsi="Arial Narrow"/>
          <w:lang w:val="es-MX"/>
        </w:rPr>
        <w:t>Potestades, marco normativo, facultades, organigrama</w:t>
      </w:r>
      <w:r>
        <w:rPr>
          <w:rFonts w:ascii="Arial Narrow" w:hAnsi="Arial Narrow"/>
          <w:lang w:val="es-MX"/>
        </w:rPr>
        <w:t xml:space="preserve"> interactivo</w:t>
      </w:r>
      <w:r w:rsidR="0044372F" w:rsidRPr="00FE7E09">
        <w:rPr>
          <w:rFonts w:ascii="Arial Narrow" w:hAnsi="Arial Narrow"/>
          <w:lang w:val="es-MX"/>
        </w:rPr>
        <w:t xml:space="preserve">, </w:t>
      </w:r>
      <w:r w:rsidR="002E74F9">
        <w:rPr>
          <w:rFonts w:ascii="Arial Narrow" w:hAnsi="Arial Narrow"/>
          <w:lang w:val="es-MX"/>
        </w:rPr>
        <w:t xml:space="preserve">estructura orgánica de </w:t>
      </w:r>
      <w:r>
        <w:rPr>
          <w:rFonts w:ascii="Arial Narrow" w:hAnsi="Arial Narrow"/>
          <w:lang w:val="es-MX"/>
        </w:rPr>
        <w:t>transparencia y protección de datos, trá</w:t>
      </w:r>
      <w:r w:rsidR="0044372F" w:rsidRPr="00FE7E09">
        <w:rPr>
          <w:rFonts w:ascii="Arial Narrow" w:hAnsi="Arial Narrow"/>
          <w:lang w:val="es-MX"/>
        </w:rPr>
        <w:t>mites, mecanismo</w:t>
      </w:r>
      <w:r w:rsidR="002E74F9">
        <w:rPr>
          <w:rFonts w:ascii="Arial Narrow" w:hAnsi="Arial Narrow"/>
          <w:lang w:val="es-MX"/>
        </w:rPr>
        <w:t xml:space="preserve"> participación ciudadana</w:t>
      </w:r>
      <w:r w:rsidR="0044372F" w:rsidRPr="00FE7E09">
        <w:rPr>
          <w:rFonts w:ascii="Arial Narrow" w:hAnsi="Arial Narrow"/>
          <w:lang w:val="es-MX"/>
        </w:rPr>
        <w:t>, consejo</w:t>
      </w:r>
      <w:r w:rsidR="002E74F9">
        <w:rPr>
          <w:rFonts w:ascii="Arial Narrow" w:hAnsi="Arial Narrow"/>
          <w:lang w:val="es-MX"/>
        </w:rPr>
        <w:t>s consultivos</w:t>
      </w:r>
      <w:r w:rsidR="0044372F" w:rsidRPr="00FE7E09">
        <w:rPr>
          <w:rFonts w:ascii="Arial Narrow" w:hAnsi="Arial Narrow"/>
          <w:lang w:val="es-MX"/>
        </w:rPr>
        <w:t xml:space="preserve">, entidades </w:t>
      </w:r>
      <w:r w:rsidR="002E74F9">
        <w:rPr>
          <w:rFonts w:ascii="Arial Narrow" w:hAnsi="Arial Narrow"/>
          <w:lang w:val="es-MX"/>
        </w:rPr>
        <w:t xml:space="preserve">en las que se </w:t>
      </w:r>
      <w:r w:rsidR="0044372F" w:rsidRPr="00FE7E09">
        <w:rPr>
          <w:rFonts w:ascii="Arial Narrow" w:hAnsi="Arial Narrow"/>
          <w:lang w:val="es-MX"/>
        </w:rPr>
        <w:t xml:space="preserve">participación, </w:t>
      </w:r>
      <w:r w:rsidR="008B4C38">
        <w:rPr>
          <w:rFonts w:ascii="Arial Narrow" w:hAnsi="Arial Narrow"/>
          <w:lang w:val="es-MX"/>
        </w:rPr>
        <w:t>antecedentes preparatorias de normas.</w:t>
      </w:r>
    </w:p>
    <w:p w:rsidR="00BD6A2A" w:rsidRPr="00F4115F" w:rsidRDefault="0044372F" w:rsidP="007F1BB4">
      <w:pPr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>No se requiere versionar la información publicada</w:t>
      </w:r>
    </w:p>
    <w:p w:rsidR="00BD6A2A" w:rsidRPr="00F4115F" w:rsidRDefault="0044372F" w:rsidP="007F1BB4">
      <w:pPr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 xml:space="preserve">Potestades, enlistar las facultades que le otorgan distintas normas ej. Municipios facultades del alcalde y la norma a la que se refiere. </w:t>
      </w:r>
    </w:p>
    <w:p w:rsidR="00D11AA4" w:rsidRPr="00F4115F" w:rsidRDefault="0044372F" w:rsidP="007F1BB4">
      <w:pPr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>Esa publicación</w:t>
      </w:r>
    </w:p>
    <w:p w:rsidR="00D11AA4" w:rsidRPr="00F4115F" w:rsidRDefault="00D11AA4" w:rsidP="007F1BB4">
      <w:pPr>
        <w:rPr>
          <w:rFonts w:ascii="Arial Narrow" w:hAnsi="Arial Narrow"/>
          <w:b/>
          <w:lang w:val="es-MX"/>
        </w:rPr>
      </w:pPr>
      <w:r w:rsidRPr="00F4115F">
        <w:rPr>
          <w:rFonts w:ascii="Arial Narrow" w:hAnsi="Arial Narrow"/>
          <w:noProof/>
          <w:lang w:eastAsia="es-CL"/>
        </w:rPr>
        <w:lastRenderedPageBreak/>
        <w:drawing>
          <wp:inline distT="0" distB="0" distL="0" distR="0" wp14:anchorId="0270FF1D" wp14:editId="1D6F0F4A">
            <wp:extent cx="5612130" cy="3156585"/>
            <wp:effectExtent l="0" t="0" r="7620" b="571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AA4" w:rsidRPr="00F4115F" w:rsidRDefault="00D11AA4" w:rsidP="007F1BB4">
      <w:pPr>
        <w:rPr>
          <w:rFonts w:ascii="Arial Narrow" w:hAnsi="Arial Narrow"/>
          <w:b/>
          <w:lang w:val="es-MX"/>
        </w:rPr>
      </w:pPr>
    </w:p>
    <w:p w:rsidR="00D11AA4" w:rsidRPr="00F4115F" w:rsidRDefault="006F75DC" w:rsidP="007F1BB4">
      <w:pPr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 xml:space="preserve">No se diferencia por año, no es necesaria información histórica. </w:t>
      </w:r>
    </w:p>
    <w:p w:rsidR="000D624C" w:rsidRPr="00F4115F" w:rsidRDefault="006F75DC" w:rsidP="007F1BB4">
      <w:pPr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 xml:space="preserve">Si se elimina o agrega potestad, no es necesario dejar las anteriores, </w:t>
      </w:r>
      <w:r w:rsidRPr="006F75DC">
        <w:rPr>
          <w:rFonts w:ascii="Arial Narrow" w:hAnsi="Arial Narrow"/>
          <w:b/>
          <w:color w:val="7030A0"/>
          <w:lang w:val="es-MX"/>
        </w:rPr>
        <w:t>se dejan solo las vigentes</w:t>
      </w:r>
      <w:r w:rsidRPr="00F4115F">
        <w:rPr>
          <w:rFonts w:ascii="Arial Narrow" w:hAnsi="Arial Narrow"/>
          <w:lang w:val="es-MX"/>
        </w:rPr>
        <w:t>.</w:t>
      </w:r>
      <w:r w:rsidR="00E231E4">
        <w:rPr>
          <w:rFonts w:ascii="Arial Narrow" w:hAnsi="Arial Narrow"/>
          <w:lang w:val="es-MX"/>
        </w:rPr>
        <w:t xml:space="preserve"> </w:t>
      </w:r>
      <w:r w:rsidRPr="00F4115F">
        <w:rPr>
          <w:rFonts w:ascii="Arial Narrow" w:hAnsi="Arial Narrow"/>
          <w:lang w:val="es-MX"/>
        </w:rPr>
        <w:t>Ejemplo, organigrama a diciembre 2023, y lo modifico, sólo dejo la última versión.</w:t>
      </w:r>
    </w:p>
    <w:p w:rsidR="000D624C" w:rsidRPr="00F4115F" w:rsidRDefault="006F75DC" w:rsidP="007F1BB4">
      <w:pPr>
        <w:rPr>
          <w:rFonts w:ascii="Arial Narrow" w:hAnsi="Arial Narrow"/>
          <w:b/>
          <w:lang w:val="es-MX"/>
        </w:rPr>
      </w:pPr>
      <w:r w:rsidRPr="00F4115F">
        <w:rPr>
          <w:rFonts w:ascii="Arial Narrow" w:hAnsi="Arial Narrow"/>
          <w:b/>
          <w:lang w:val="es-MX"/>
        </w:rPr>
        <w:t>Consejo consultivo vigente, no es necesario dejar los que cesaron o dejaron de funcionar.</w:t>
      </w:r>
    </w:p>
    <w:p w:rsidR="00FF481D" w:rsidRPr="00F4115F" w:rsidRDefault="00FF481D" w:rsidP="007F1BB4">
      <w:pPr>
        <w:rPr>
          <w:rFonts w:ascii="Arial Narrow" w:hAnsi="Arial Narrow"/>
          <w:b/>
          <w:lang w:val="es-MX"/>
        </w:rPr>
      </w:pPr>
    </w:p>
    <w:p w:rsidR="00FF481D" w:rsidRPr="00F4115F" w:rsidRDefault="00FF481D" w:rsidP="007F1BB4">
      <w:pPr>
        <w:rPr>
          <w:rFonts w:ascii="Arial Narrow" w:hAnsi="Arial Narrow"/>
          <w:b/>
          <w:u w:val="single"/>
          <w:lang w:val="es-MX"/>
        </w:rPr>
      </w:pPr>
      <w:r w:rsidRPr="00F4115F">
        <w:rPr>
          <w:rFonts w:ascii="Arial Narrow" w:hAnsi="Arial Narrow"/>
          <w:b/>
          <w:u w:val="single"/>
          <w:lang w:val="es-MX"/>
        </w:rPr>
        <w:t>PREGUNTAS Y COMENTARIOS:</w:t>
      </w:r>
    </w:p>
    <w:p w:rsidR="00FF481D" w:rsidRPr="00F4115F" w:rsidRDefault="00CA1366" w:rsidP="00CA1366">
      <w:pPr>
        <w:pStyle w:val="Prrafodelista"/>
        <w:numPr>
          <w:ilvl w:val="0"/>
          <w:numId w:val="2"/>
        </w:numPr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 xml:space="preserve">Características o </w:t>
      </w:r>
      <w:r w:rsidR="005E150C" w:rsidRPr="00F4115F">
        <w:rPr>
          <w:rFonts w:ascii="Arial Narrow" w:hAnsi="Arial Narrow"/>
          <w:lang w:val="es-MX"/>
        </w:rPr>
        <w:t>contexto</w:t>
      </w:r>
      <w:r w:rsidRPr="00F4115F">
        <w:rPr>
          <w:rFonts w:ascii="Arial Narrow" w:hAnsi="Arial Narrow"/>
          <w:lang w:val="es-MX"/>
        </w:rPr>
        <w:t xml:space="preserve"> para ser </w:t>
      </w:r>
      <w:r w:rsidR="005E150C" w:rsidRPr="00F4115F">
        <w:rPr>
          <w:rFonts w:ascii="Arial Narrow" w:hAnsi="Arial Narrow"/>
          <w:lang w:val="es-MX"/>
        </w:rPr>
        <w:t>declarado</w:t>
      </w:r>
      <w:r w:rsidRPr="00F4115F">
        <w:rPr>
          <w:rFonts w:ascii="Arial Narrow" w:hAnsi="Arial Narrow"/>
          <w:lang w:val="es-MX"/>
        </w:rPr>
        <w:t xml:space="preserve"> mecanismo en ejecución. ¿Cuenta pública?, mecanismo en ejecución, instancia donde recibo la opinión de los ciudadanos. La escucha, </w:t>
      </w:r>
      <w:r w:rsidR="005E150C" w:rsidRPr="00F4115F">
        <w:rPr>
          <w:rFonts w:ascii="Arial Narrow" w:hAnsi="Arial Narrow"/>
          <w:lang w:val="es-MX"/>
        </w:rPr>
        <w:t>deliberación</w:t>
      </w:r>
      <w:r w:rsidRPr="00F4115F">
        <w:rPr>
          <w:rFonts w:ascii="Arial Narrow" w:hAnsi="Arial Narrow"/>
          <w:lang w:val="es-MX"/>
        </w:rPr>
        <w:t xml:space="preserve"> y este abierto, tendrá que tenerse publicado.</w:t>
      </w:r>
    </w:p>
    <w:p w:rsidR="005E150C" w:rsidRPr="00F4115F" w:rsidRDefault="005E150C" w:rsidP="00CA1366">
      <w:pPr>
        <w:pStyle w:val="Prrafodelista"/>
        <w:numPr>
          <w:ilvl w:val="0"/>
          <w:numId w:val="2"/>
        </w:numPr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>Públicos los pronunciamientos del consejo. Pero en ocasión de cada servicio. No existe repositorio. Pero se puede pedir.</w:t>
      </w:r>
    </w:p>
    <w:p w:rsidR="005E150C" w:rsidRPr="00F4115F" w:rsidRDefault="005E150C" w:rsidP="00CA1366">
      <w:pPr>
        <w:pStyle w:val="Prrafodelista"/>
        <w:numPr>
          <w:ilvl w:val="0"/>
          <w:numId w:val="2"/>
        </w:numPr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 xml:space="preserve">Resolución avisaje y desglose. Más adelante en la capacitación </w:t>
      </w:r>
    </w:p>
    <w:p w:rsidR="00F30EF2" w:rsidRPr="00F4115F" w:rsidRDefault="00F30EF2" w:rsidP="00F30EF2">
      <w:pPr>
        <w:rPr>
          <w:rFonts w:ascii="Arial Narrow" w:hAnsi="Arial Narrow"/>
          <w:lang w:val="es-MX"/>
        </w:rPr>
      </w:pPr>
    </w:p>
    <w:p w:rsidR="00F30EF2" w:rsidRPr="00F4115F" w:rsidRDefault="00F30EF2" w:rsidP="00F30EF2">
      <w:pPr>
        <w:rPr>
          <w:rFonts w:ascii="Arial Narrow" w:hAnsi="Arial Narrow"/>
          <w:b/>
          <w:lang w:val="es-MX"/>
        </w:rPr>
      </w:pPr>
      <w:r w:rsidRPr="00F4115F">
        <w:rPr>
          <w:rFonts w:ascii="Arial Narrow" w:hAnsi="Arial Narrow"/>
          <w:b/>
          <w:lang w:val="es-MX"/>
        </w:rPr>
        <w:t xml:space="preserve">RECORDAR, </w:t>
      </w:r>
      <w:r w:rsidRPr="00F4115F">
        <w:rPr>
          <w:rFonts w:ascii="Arial Narrow" w:hAnsi="Arial Narrow"/>
          <w:lang w:val="es-MX"/>
        </w:rPr>
        <w:t xml:space="preserve">antes 3 </w:t>
      </w:r>
      <w:r w:rsidR="00CE171B" w:rsidRPr="00F4115F">
        <w:rPr>
          <w:rFonts w:ascii="Arial Narrow" w:hAnsi="Arial Narrow"/>
          <w:lang w:val="es-MX"/>
        </w:rPr>
        <w:t>ítem</w:t>
      </w:r>
      <w:r w:rsidRPr="00F4115F">
        <w:rPr>
          <w:rFonts w:ascii="Arial Narrow" w:hAnsi="Arial Narrow"/>
          <w:lang w:val="es-MX"/>
        </w:rPr>
        <w:t xml:space="preserve"> históricos</w:t>
      </w:r>
      <w:r w:rsidR="00CE171B" w:rsidRPr="00F4115F">
        <w:rPr>
          <w:rFonts w:ascii="Arial Narrow" w:hAnsi="Arial Narrow"/>
          <w:lang w:val="es-MX"/>
        </w:rPr>
        <w:t xml:space="preserve"> (marco normativo, actos con efectos sobre terceros, auditorias)</w:t>
      </w:r>
      <w:r w:rsidRPr="00F4115F">
        <w:rPr>
          <w:rFonts w:ascii="Arial Narrow" w:hAnsi="Arial Narrow"/>
          <w:lang w:val="es-MX"/>
        </w:rPr>
        <w:t xml:space="preserve"> desde abril 2009 a la fecha, ahora todos son históricos desde diciembre 2023</w:t>
      </w:r>
      <w:r w:rsidR="00CE171B" w:rsidRPr="00F4115F">
        <w:rPr>
          <w:rFonts w:ascii="Arial Narrow" w:hAnsi="Arial Narrow"/>
          <w:lang w:val="es-MX"/>
        </w:rPr>
        <w:t xml:space="preserve">. En corto </w:t>
      </w:r>
      <w:r w:rsidR="00CE171B" w:rsidRPr="00F4115F">
        <w:rPr>
          <w:rFonts w:ascii="Arial Narrow" w:hAnsi="Arial Narrow"/>
          <w:b/>
          <w:lang w:val="es-MX"/>
        </w:rPr>
        <w:t>NO ELIMINAR INFORMACION PUBLICADA.</w:t>
      </w:r>
    </w:p>
    <w:p w:rsidR="00CE171B" w:rsidRPr="00F4115F" w:rsidRDefault="00CE171B" w:rsidP="00F30EF2">
      <w:pPr>
        <w:rPr>
          <w:rFonts w:ascii="Arial Narrow" w:hAnsi="Arial Narrow"/>
          <w:b/>
          <w:lang w:val="es-MX"/>
        </w:rPr>
      </w:pPr>
    </w:p>
    <w:p w:rsidR="00CE171B" w:rsidRPr="008B4C38" w:rsidRDefault="00702E14" w:rsidP="00F30EF2">
      <w:pPr>
        <w:rPr>
          <w:rFonts w:ascii="Arial Narrow" w:hAnsi="Arial Narrow"/>
          <w:u w:val="single"/>
          <w:lang w:val="es-MX"/>
        </w:rPr>
      </w:pPr>
      <w:r w:rsidRPr="008B4C38">
        <w:rPr>
          <w:rFonts w:ascii="Arial Narrow" w:hAnsi="Arial Narrow"/>
          <w:u w:val="single"/>
          <w:lang w:val="es-MX"/>
        </w:rPr>
        <w:t>Diferencia entre versionar que es separación entre año y mes, con histórico</w:t>
      </w:r>
    </w:p>
    <w:p w:rsidR="00E231E4" w:rsidRDefault="00E231E4" w:rsidP="00F30EF2">
      <w:pPr>
        <w:rPr>
          <w:rFonts w:ascii="Arial Narrow" w:hAnsi="Arial Narrow"/>
          <w:lang w:val="es-MX"/>
        </w:rPr>
      </w:pPr>
    </w:p>
    <w:p w:rsidR="00E231E4" w:rsidRPr="00F4115F" w:rsidRDefault="00E231E4" w:rsidP="00F30EF2">
      <w:pPr>
        <w:rPr>
          <w:rFonts w:ascii="Arial Narrow" w:hAnsi="Arial Narrow"/>
          <w:lang w:val="es-MX"/>
        </w:rPr>
      </w:pPr>
    </w:p>
    <w:p w:rsidR="00FF481D" w:rsidRPr="00F4115F" w:rsidRDefault="00702E14" w:rsidP="007F1BB4">
      <w:pPr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>BUENAS PRACTICAS VS ITEM OBLIGATORIOS</w:t>
      </w:r>
    </w:p>
    <w:p w:rsidR="00702E14" w:rsidRPr="00F4115F" w:rsidRDefault="00702E14" w:rsidP="007F1BB4">
      <w:pPr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noProof/>
          <w:lang w:eastAsia="es-CL"/>
        </w:rPr>
        <w:drawing>
          <wp:inline distT="0" distB="0" distL="0" distR="0" wp14:anchorId="3503604C" wp14:editId="06233FF0">
            <wp:extent cx="5612130" cy="3156585"/>
            <wp:effectExtent l="0" t="0" r="7620" b="571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D48" w:rsidRPr="00F4115F" w:rsidRDefault="00580D48" w:rsidP="007F1BB4">
      <w:pPr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b/>
          <w:lang w:val="es-MX"/>
        </w:rPr>
        <w:t>BUENAS PRACTICAS</w:t>
      </w:r>
      <w:r w:rsidRPr="00F4115F">
        <w:rPr>
          <w:rFonts w:ascii="Arial Narrow" w:hAnsi="Arial Narrow"/>
          <w:lang w:val="es-MX"/>
        </w:rPr>
        <w:t xml:space="preserve">, </w:t>
      </w:r>
      <w:r w:rsidR="006E2DF3" w:rsidRPr="00F4115F">
        <w:rPr>
          <w:rFonts w:ascii="Arial Narrow" w:hAnsi="Arial Narrow"/>
          <w:lang w:val="es-MX"/>
        </w:rPr>
        <w:t xml:space="preserve">no es obligación, voluntario. No se fiscaliza. Se promueve como buena práctica porque son requeridos por la ciudadanía y los periodistas. </w:t>
      </w:r>
      <w:r w:rsidR="008B4C38">
        <w:rPr>
          <w:rFonts w:ascii="Arial Narrow" w:hAnsi="Arial Narrow"/>
          <w:lang w:val="es-MX"/>
        </w:rPr>
        <w:t xml:space="preserve">La publicación </w:t>
      </w:r>
      <w:r w:rsidR="006E2DF3" w:rsidRPr="00F4115F">
        <w:rPr>
          <w:rFonts w:ascii="Arial Narrow" w:hAnsi="Arial Narrow"/>
          <w:lang w:val="es-MX"/>
        </w:rPr>
        <w:t>lo define cada servicio.</w:t>
      </w:r>
    </w:p>
    <w:p w:rsidR="00580D48" w:rsidRPr="00F4115F" w:rsidRDefault="00580D48" w:rsidP="007F1BB4">
      <w:pPr>
        <w:rPr>
          <w:rFonts w:ascii="Arial Narrow" w:hAnsi="Arial Narrow"/>
          <w:lang w:val="es-MX"/>
        </w:rPr>
      </w:pPr>
    </w:p>
    <w:p w:rsidR="00580D48" w:rsidRPr="00F4115F" w:rsidRDefault="00580D48" w:rsidP="007F1BB4">
      <w:pPr>
        <w:rPr>
          <w:rFonts w:ascii="Arial Narrow" w:hAnsi="Arial Narrow"/>
          <w:b/>
          <w:u w:val="single"/>
          <w:lang w:val="es-MX"/>
        </w:rPr>
      </w:pPr>
      <w:r w:rsidRPr="00F4115F">
        <w:rPr>
          <w:rFonts w:ascii="Arial Narrow" w:hAnsi="Arial Narrow"/>
          <w:b/>
          <w:u w:val="single"/>
          <w:lang w:val="es-MX"/>
        </w:rPr>
        <w:t>IZQUIERDA, BP CON ÍTEM (</w:t>
      </w:r>
      <w:r w:rsidR="00BA5925" w:rsidRPr="00F4115F">
        <w:rPr>
          <w:rFonts w:ascii="Arial Narrow" w:hAnsi="Arial Narrow"/>
          <w:b/>
          <w:u w:val="single"/>
          <w:lang w:val="es-MX"/>
        </w:rPr>
        <w:t>enlace</w:t>
      </w:r>
      <w:r w:rsidRPr="00F4115F">
        <w:rPr>
          <w:rFonts w:ascii="Arial Narrow" w:hAnsi="Arial Narrow"/>
          <w:b/>
          <w:u w:val="single"/>
          <w:lang w:val="es-MX"/>
        </w:rPr>
        <w:t>)</w:t>
      </w:r>
    </w:p>
    <w:p w:rsidR="009B2097" w:rsidRPr="006E2DF3" w:rsidRDefault="004D38B2" w:rsidP="00BA5925">
      <w:pPr>
        <w:pStyle w:val="Prrafodelista"/>
        <w:numPr>
          <w:ilvl w:val="0"/>
          <w:numId w:val="3"/>
        </w:numPr>
        <w:rPr>
          <w:rFonts w:ascii="Arial Narrow" w:hAnsi="Arial Narrow"/>
          <w:b/>
          <w:lang w:val="es-MX"/>
        </w:rPr>
      </w:pPr>
      <w:r w:rsidRPr="006E2DF3">
        <w:rPr>
          <w:rFonts w:ascii="Arial Narrow" w:hAnsi="Arial Narrow"/>
          <w:b/>
          <w:lang w:val="es-MX"/>
        </w:rPr>
        <w:t>Viáticos</w:t>
      </w:r>
    </w:p>
    <w:p w:rsidR="009B2097" w:rsidRPr="00F4115F" w:rsidRDefault="006E2DF3" w:rsidP="00BA5925">
      <w:pPr>
        <w:pStyle w:val="Prrafodelista"/>
        <w:numPr>
          <w:ilvl w:val="0"/>
          <w:numId w:val="3"/>
        </w:numPr>
        <w:rPr>
          <w:rFonts w:ascii="Arial Narrow" w:hAnsi="Arial Narrow"/>
          <w:lang w:val="es-MX"/>
        </w:rPr>
      </w:pPr>
      <w:r w:rsidRPr="006E2DF3">
        <w:rPr>
          <w:rFonts w:ascii="Arial Narrow" w:hAnsi="Arial Narrow"/>
          <w:b/>
          <w:lang w:val="es-MX"/>
        </w:rPr>
        <w:t>Licitaciones públicas o privadas</w:t>
      </w:r>
      <w:r w:rsidRPr="00F4115F">
        <w:rPr>
          <w:rFonts w:ascii="Arial Narrow" w:hAnsi="Arial Narrow"/>
          <w:lang w:val="es-MX"/>
        </w:rPr>
        <w:t>, acceso directo a licitaciones con enlace</w:t>
      </w:r>
    </w:p>
    <w:p w:rsidR="009B2097" w:rsidRPr="00F4115F" w:rsidRDefault="006E2DF3" w:rsidP="00BA5925">
      <w:pPr>
        <w:pStyle w:val="Prrafodelista"/>
        <w:numPr>
          <w:ilvl w:val="0"/>
          <w:numId w:val="3"/>
        </w:numPr>
        <w:rPr>
          <w:rFonts w:ascii="Arial Narrow" w:hAnsi="Arial Narrow"/>
          <w:lang w:val="es-MX"/>
        </w:rPr>
      </w:pPr>
      <w:r w:rsidRPr="006E2DF3">
        <w:rPr>
          <w:rFonts w:ascii="Arial Narrow" w:hAnsi="Arial Narrow"/>
          <w:b/>
          <w:lang w:val="es-MX"/>
        </w:rPr>
        <w:t>Subsidios y beneficios con intermediarios</w:t>
      </w:r>
      <w:r w:rsidRPr="00F4115F">
        <w:rPr>
          <w:rFonts w:ascii="Arial Narrow" w:hAnsi="Arial Narrow"/>
          <w:lang w:val="es-MX"/>
        </w:rPr>
        <w:t>, son enviados por gobierno central.</w:t>
      </w:r>
      <w:r w:rsidR="00C0411E" w:rsidRPr="00F4115F">
        <w:rPr>
          <w:rFonts w:ascii="Arial Narrow" w:hAnsi="Arial Narrow"/>
          <w:lang w:val="es-MX"/>
        </w:rPr>
        <w:t xml:space="preserve"> Solo el programa no los beneficiarios</w:t>
      </w:r>
    </w:p>
    <w:p w:rsidR="00C0411E" w:rsidRPr="00F4115F" w:rsidRDefault="00C0411E" w:rsidP="00BA5925">
      <w:pPr>
        <w:pStyle w:val="Prrafodelista"/>
        <w:numPr>
          <w:ilvl w:val="0"/>
          <w:numId w:val="3"/>
        </w:numPr>
        <w:rPr>
          <w:rFonts w:ascii="Arial Narrow" w:hAnsi="Arial Narrow"/>
          <w:lang w:val="es-MX"/>
        </w:rPr>
      </w:pPr>
      <w:r w:rsidRPr="006E2DF3">
        <w:rPr>
          <w:rFonts w:ascii="Arial Narrow" w:hAnsi="Arial Narrow"/>
          <w:b/>
          <w:lang w:val="es-MX"/>
        </w:rPr>
        <w:t>A</w:t>
      </w:r>
      <w:r w:rsidR="006E2DF3" w:rsidRPr="006E2DF3">
        <w:rPr>
          <w:rFonts w:ascii="Arial Narrow" w:hAnsi="Arial Narrow"/>
          <w:b/>
          <w:lang w:val="es-MX"/>
        </w:rPr>
        <w:t xml:space="preserve">ctas mecanismos </w:t>
      </w:r>
      <w:r w:rsidR="004D38B2" w:rsidRPr="006E2DF3">
        <w:rPr>
          <w:rFonts w:ascii="Arial Narrow" w:hAnsi="Arial Narrow"/>
          <w:b/>
          <w:lang w:val="es-MX"/>
        </w:rPr>
        <w:t>participación</w:t>
      </w:r>
      <w:r w:rsidR="006E2DF3" w:rsidRPr="00F4115F">
        <w:rPr>
          <w:rFonts w:ascii="Arial Narrow" w:hAnsi="Arial Narrow"/>
          <w:lang w:val="es-MX"/>
        </w:rPr>
        <w:t xml:space="preserve">, actas del </w:t>
      </w:r>
      <w:r w:rsidR="004D38B2">
        <w:rPr>
          <w:rFonts w:ascii="Arial Narrow" w:hAnsi="Arial Narrow"/>
          <w:lang w:val="es-MX"/>
        </w:rPr>
        <w:t xml:space="preserve">COSOC </w:t>
      </w:r>
      <w:r w:rsidR="006E2DF3" w:rsidRPr="00F4115F">
        <w:rPr>
          <w:rFonts w:ascii="Arial Narrow" w:hAnsi="Arial Narrow"/>
          <w:lang w:val="es-MX"/>
        </w:rPr>
        <w:t xml:space="preserve">es una </w:t>
      </w:r>
      <w:r w:rsidR="004D38B2">
        <w:rPr>
          <w:rFonts w:ascii="Arial Narrow" w:hAnsi="Arial Narrow"/>
          <w:lang w:val="es-MX"/>
        </w:rPr>
        <w:t>BP.</w:t>
      </w:r>
    </w:p>
    <w:p w:rsidR="00C0411E" w:rsidRPr="00F4115F" w:rsidRDefault="006E2DF3" w:rsidP="00BA5925">
      <w:pPr>
        <w:pStyle w:val="Prrafodelista"/>
        <w:numPr>
          <w:ilvl w:val="0"/>
          <w:numId w:val="3"/>
        </w:numPr>
        <w:rPr>
          <w:rFonts w:ascii="Arial Narrow" w:hAnsi="Arial Narrow"/>
          <w:lang w:val="es-MX"/>
        </w:rPr>
      </w:pPr>
      <w:r w:rsidRPr="006E2DF3">
        <w:rPr>
          <w:rFonts w:ascii="Arial Narrow" w:hAnsi="Arial Narrow"/>
          <w:b/>
          <w:lang w:val="es-MX"/>
        </w:rPr>
        <w:t>Aportes internos</w:t>
      </w:r>
      <w:r w:rsidRPr="00F4115F">
        <w:rPr>
          <w:rFonts w:ascii="Arial Narrow" w:hAnsi="Arial Narrow"/>
          <w:lang w:val="es-MX"/>
        </w:rPr>
        <w:t xml:space="preserve">, servicio realiza un aporte monetario para determinada gestión de la </w:t>
      </w:r>
      <w:r w:rsidR="00C0411E" w:rsidRPr="00F4115F">
        <w:rPr>
          <w:rFonts w:ascii="Arial Narrow" w:hAnsi="Arial Narrow"/>
          <w:lang w:val="es-MX"/>
        </w:rPr>
        <w:t>institución. Ejemplo aporte al bienestar del servicio.</w:t>
      </w:r>
    </w:p>
    <w:p w:rsidR="00C0411E" w:rsidRPr="00F4115F" w:rsidRDefault="006E2DF3" w:rsidP="00BA5925">
      <w:pPr>
        <w:pStyle w:val="Prrafodelista"/>
        <w:numPr>
          <w:ilvl w:val="0"/>
          <w:numId w:val="3"/>
        </w:numPr>
        <w:rPr>
          <w:rFonts w:ascii="Arial Narrow" w:hAnsi="Arial Narrow"/>
          <w:lang w:val="es-MX"/>
        </w:rPr>
      </w:pPr>
      <w:r w:rsidRPr="006E2DF3">
        <w:rPr>
          <w:rFonts w:ascii="Arial Narrow" w:hAnsi="Arial Narrow"/>
          <w:b/>
          <w:lang w:val="es-MX"/>
        </w:rPr>
        <w:t>Vehículos,</w:t>
      </w:r>
      <w:r w:rsidRPr="00F4115F">
        <w:rPr>
          <w:rFonts w:ascii="Arial Narrow" w:hAnsi="Arial Narrow"/>
          <w:lang w:val="es-MX"/>
        </w:rPr>
        <w:t xml:space="preserve"> se da a conocer cantidad de </w:t>
      </w:r>
      <w:r w:rsidR="00220A1D" w:rsidRPr="00F4115F">
        <w:rPr>
          <w:rFonts w:ascii="Arial Narrow" w:hAnsi="Arial Narrow"/>
          <w:lang w:val="es-MX"/>
        </w:rPr>
        <w:t>vehículos, kilometraje, gasto en peajes TAG</w:t>
      </w:r>
    </w:p>
    <w:p w:rsidR="00220A1D" w:rsidRPr="00F4115F" w:rsidRDefault="008B4C38" w:rsidP="007F1BB4">
      <w:pPr>
        <w:rPr>
          <w:rFonts w:ascii="Arial Narrow" w:hAnsi="Arial Narrow"/>
          <w:lang w:val="es-MX"/>
        </w:rPr>
      </w:pPr>
      <w:r>
        <w:rPr>
          <w:rFonts w:ascii="Arial Narrow" w:hAnsi="Arial Narrow"/>
          <w:b/>
          <w:lang w:val="es-MX"/>
        </w:rPr>
        <w:t xml:space="preserve">Recomendación, </w:t>
      </w:r>
      <w:r w:rsidR="005869BF">
        <w:rPr>
          <w:rFonts w:ascii="Arial Narrow" w:hAnsi="Arial Narrow"/>
          <w:b/>
          <w:lang w:val="es-MX"/>
        </w:rPr>
        <w:t>s</w:t>
      </w:r>
      <w:r w:rsidR="00220A1D" w:rsidRPr="00F4115F">
        <w:rPr>
          <w:rFonts w:ascii="Arial Narrow" w:hAnsi="Arial Narrow"/>
          <w:lang w:val="es-MX"/>
        </w:rPr>
        <w:t xml:space="preserve">e debe </w:t>
      </w:r>
      <w:r w:rsidR="00BA5925" w:rsidRPr="00F4115F">
        <w:rPr>
          <w:rFonts w:ascii="Arial Narrow" w:hAnsi="Arial Narrow"/>
          <w:lang w:val="es-MX"/>
        </w:rPr>
        <w:t>publicar</w:t>
      </w:r>
      <w:r>
        <w:rPr>
          <w:rFonts w:ascii="Arial Narrow" w:hAnsi="Arial Narrow"/>
          <w:lang w:val="es-MX"/>
        </w:rPr>
        <w:t xml:space="preserve"> como</w:t>
      </w:r>
      <w:r w:rsidR="00220A1D" w:rsidRPr="00F4115F">
        <w:rPr>
          <w:rFonts w:ascii="Arial Narrow" w:hAnsi="Arial Narrow"/>
          <w:lang w:val="es-MX"/>
        </w:rPr>
        <w:t xml:space="preserve"> señala la IG, si no tengo toda esa información, mejor no publicar.</w:t>
      </w:r>
    </w:p>
    <w:p w:rsidR="00220A1D" w:rsidRPr="00F4115F" w:rsidRDefault="00220A1D" w:rsidP="007F1BB4">
      <w:pPr>
        <w:rPr>
          <w:rFonts w:ascii="Arial Narrow" w:hAnsi="Arial Narrow"/>
          <w:lang w:val="es-MX"/>
        </w:rPr>
      </w:pPr>
      <w:r w:rsidRPr="004D38B2">
        <w:rPr>
          <w:rFonts w:ascii="Arial Narrow" w:hAnsi="Arial Narrow"/>
          <w:color w:val="7030A0"/>
          <w:lang w:val="es-MX"/>
        </w:rPr>
        <w:t xml:space="preserve">AQUELLA INFORMACIÓN QUE SE REQUIERE FRECUENTEMENTE PUEDE SER PUBLICADA EN TA. </w:t>
      </w:r>
      <w:r w:rsidRPr="00F4115F">
        <w:rPr>
          <w:rFonts w:ascii="Arial Narrow" w:hAnsi="Arial Narrow"/>
          <w:lang w:val="es-MX"/>
        </w:rPr>
        <w:t>Ejemplo permisos de circulación</w:t>
      </w:r>
    </w:p>
    <w:p w:rsidR="00220A1D" w:rsidRPr="00F4115F" w:rsidRDefault="004D38B2" w:rsidP="00BA5925">
      <w:pPr>
        <w:pStyle w:val="Prrafodelista"/>
        <w:numPr>
          <w:ilvl w:val="0"/>
          <w:numId w:val="3"/>
        </w:numPr>
        <w:rPr>
          <w:rFonts w:ascii="Arial Narrow" w:hAnsi="Arial Narrow"/>
          <w:lang w:val="es-MX"/>
        </w:rPr>
      </w:pPr>
      <w:r w:rsidRPr="004D38B2">
        <w:rPr>
          <w:rFonts w:ascii="Arial Narrow" w:hAnsi="Arial Narrow"/>
          <w:b/>
          <w:lang w:val="es-MX"/>
        </w:rPr>
        <w:t>Evaluaciones a balances gestión integral o programas gubernamentales,</w:t>
      </w:r>
      <w:r w:rsidR="00BA5925" w:rsidRPr="00F4115F">
        <w:rPr>
          <w:rFonts w:ascii="Arial Narrow" w:hAnsi="Arial Narrow"/>
          <w:lang w:val="es-MX"/>
        </w:rPr>
        <w:t xml:space="preserve"> link donde este cargada la información y cumple.</w:t>
      </w:r>
    </w:p>
    <w:p w:rsidR="00BA5925" w:rsidRPr="00F4115F" w:rsidRDefault="00BA5925" w:rsidP="00BA5925">
      <w:pPr>
        <w:rPr>
          <w:rFonts w:ascii="Arial Narrow" w:hAnsi="Arial Narrow"/>
          <w:b/>
          <w:u w:val="single"/>
          <w:lang w:val="es-MX"/>
        </w:rPr>
      </w:pPr>
      <w:r w:rsidRPr="00F4115F">
        <w:rPr>
          <w:rFonts w:ascii="Arial Narrow" w:hAnsi="Arial Narrow"/>
          <w:b/>
          <w:u w:val="single"/>
          <w:lang w:val="es-MX"/>
        </w:rPr>
        <w:t>DERECHA</w:t>
      </w:r>
      <w:r w:rsidR="00B154A1" w:rsidRPr="00F4115F">
        <w:rPr>
          <w:rFonts w:ascii="Arial Narrow" w:hAnsi="Arial Narrow"/>
          <w:b/>
          <w:u w:val="single"/>
          <w:lang w:val="es-MX"/>
        </w:rPr>
        <w:t>, BP</w:t>
      </w:r>
      <w:r w:rsidRPr="00F4115F">
        <w:rPr>
          <w:rFonts w:ascii="Arial Narrow" w:hAnsi="Arial Narrow"/>
          <w:b/>
          <w:u w:val="single"/>
          <w:lang w:val="es-MX"/>
        </w:rPr>
        <w:t xml:space="preserve"> (planillas)</w:t>
      </w:r>
    </w:p>
    <w:p w:rsidR="00BA5925" w:rsidRPr="00F4115F" w:rsidRDefault="004D38B2" w:rsidP="00B34FB3">
      <w:pPr>
        <w:pStyle w:val="Prrafodelista"/>
        <w:numPr>
          <w:ilvl w:val="0"/>
          <w:numId w:val="3"/>
        </w:numPr>
        <w:rPr>
          <w:rFonts w:ascii="Arial Narrow" w:hAnsi="Arial Narrow"/>
          <w:lang w:val="es-MX"/>
        </w:rPr>
      </w:pPr>
      <w:r w:rsidRPr="004D38B2">
        <w:rPr>
          <w:rFonts w:ascii="Arial Narrow" w:hAnsi="Arial Narrow"/>
          <w:b/>
          <w:lang w:val="es-MX"/>
        </w:rPr>
        <w:t>Remuneraciones</w:t>
      </w:r>
      <w:r w:rsidR="00BA5925" w:rsidRPr="00F4115F">
        <w:rPr>
          <w:rFonts w:ascii="Arial Narrow" w:hAnsi="Arial Narrow"/>
          <w:lang w:val="es-MX"/>
        </w:rPr>
        <w:t>, viatico, remuneración liquida, monto de desvinculación</w:t>
      </w:r>
    </w:p>
    <w:p w:rsidR="00B34FB3" w:rsidRPr="00F4115F" w:rsidRDefault="004D38B2" w:rsidP="00B34FB3">
      <w:pPr>
        <w:pStyle w:val="Prrafodelista"/>
        <w:numPr>
          <w:ilvl w:val="0"/>
          <w:numId w:val="3"/>
        </w:numPr>
        <w:rPr>
          <w:rFonts w:ascii="Arial Narrow" w:hAnsi="Arial Narrow"/>
          <w:lang w:val="es-MX"/>
        </w:rPr>
      </w:pPr>
      <w:r w:rsidRPr="004D38B2">
        <w:rPr>
          <w:rFonts w:ascii="Arial Narrow" w:hAnsi="Arial Narrow"/>
          <w:b/>
          <w:lang w:val="es-MX"/>
        </w:rPr>
        <w:t xml:space="preserve">Planillas anuales </w:t>
      </w:r>
      <w:proofErr w:type="spellStart"/>
      <w:r w:rsidRPr="004D38B2">
        <w:rPr>
          <w:rFonts w:ascii="Arial Narrow" w:hAnsi="Arial Narrow"/>
          <w:b/>
          <w:lang w:val="es-MX"/>
        </w:rPr>
        <w:t>item</w:t>
      </w:r>
      <w:proofErr w:type="spellEnd"/>
      <w:r w:rsidRPr="004D38B2">
        <w:rPr>
          <w:rFonts w:ascii="Arial Narrow" w:hAnsi="Arial Narrow"/>
          <w:b/>
          <w:lang w:val="es-MX"/>
        </w:rPr>
        <w:t xml:space="preserve"> 7</w:t>
      </w:r>
      <w:r w:rsidR="00BA5925" w:rsidRPr="00F4115F">
        <w:rPr>
          <w:rFonts w:ascii="Arial Narrow" w:hAnsi="Arial Narrow"/>
          <w:lang w:val="es-MX"/>
        </w:rPr>
        <w:t xml:space="preserve">, </w:t>
      </w:r>
      <w:r w:rsidR="00B34FB3" w:rsidRPr="00F4115F">
        <w:rPr>
          <w:rFonts w:ascii="Arial Narrow" w:hAnsi="Arial Narrow"/>
          <w:color w:val="7030A0"/>
          <w:lang w:val="es-MX"/>
        </w:rPr>
        <w:t>con diferenciación anual de lo publicado</w:t>
      </w:r>
      <w:r w:rsidR="00B34FB3" w:rsidRPr="00F4115F">
        <w:rPr>
          <w:rFonts w:ascii="Arial Narrow" w:hAnsi="Arial Narrow"/>
          <w:lang w:val="es-MX"/>
        </w:rPr>
        <w:t xml:space="preserve"> (hacerlo); MATERIA DE DICTACION MÁS FRECUENTE EJEMPLO, patentes comerciales, permiso edificación, etc.</w:t>
      </w:r>
    </w:p>
    <w:p w:rsidR="00B34FB3" w:rsidRPr="00F4115F" w:rsidRDefault="00936ACA" w:rsidP="00B34FB3">
      <w:pPr>
        <w:pStyle w:val="Prrafodelista"/>
        <w:numPr>
          <w:ilvl w:val="0"/>
          <w:numId w:val="3"/>
        </w:numPr>
        <w:rPr>
          <w:rFonts w:ascii="Arial Narrow" w:hAnsi="Arial Narrow"/>
          <w:lang w:val="es-MX"/>
        </w:rPr>
      </w:pPr>
      <w:r w:rsidRPr="00936ACA">
        <w:rPr>
          <w:rFonts w:ascii="Arial Narrow" w:hAnsi="Arial Narrow"/>
          <w:b/>
          <w:lang w:val="es-MX"/>
        </w:rPr>
        <w:t>Auditorias,</w:t>
      </w:r>
      <w:r w:rsidR="00B34FB3" w:rsidRPr="00F4115F">
        <w:rPr>
          <w:rFonts w:ascii="Arial Narrow" w:hAnsi="Arial Narrow"/>
          <w:lang w:val="es-MX"/>
        </w:rPr>
        <w:t xml:space="preserve"> publicar otras auditorias que no tengan que ver con ejercicio presupuestario, o como se toman las medidas a las auditorias. O si </w:t>
      </w:r>
      <w:r w:rsidR="00B154A1" w:rsidRPr="00F4115F">
        <w:rPr>
          <w:rFonts w:ascii="Arial Narrow" w:hAnsi="Arial Narrow"/>
          <w:lang w:val="es-MX"/>
        </w:rPr>
        <w:t>está</w:t>
      </w:r>
      <w:r w:rsidR="00B34FB3" w:rsidRPr="00F4115F">
        <w:rPr>
          <w:rFonts w:ascii="Arial Narrow" w:hAnsi="Arial Narrow"/>
          <w:lang w:val="es-MX"/>
        </w:rPr>
        <w:t xml:space="preserve"> siendo auditado en este momento.</w:t>
      </w:r>
    </w:p>
    <w:p w:rsidR="00B34FB3" w:rsidRPr="00F4115F" w:rsidRDefault="00936ACA" w:rsidP="00B34FB3">
      <w:pPr>
        <w:pStyle w:val="Prrafodelista"/>
        <w:numPr>
          <w:ilvl w:val="0"/>
          <w:numId w:val="3"/>
        </w:numPr>
        <w:rPr>
          <w:rFonts w:ascii="Arial Narrow" w:hAnsi="Arial Narrow"/>
          <w:lang w:val="es-MX"/>
        </w:rPr>
      </w:pPr>
      <w:r w:rsidRPr="00936ACA">
        <w:rPr>
          <w:rFonts w:ascii="Arial Narrow" w:hAnsi="Arial Narrow"/>
          <w:b/>
          <w:lang w:val="es-MX"/>
        </w:rPr>
        <w:t>Sanciones ley transparencia</w:t>
      </w:r>
      <w:r w:rsidR="00B34FB3" w:rsidRPr="00F4115F">
        <w:rPr>
          <w:rFonts w:ascii="Arial Narrow" w:hAnsi="Arial Narrow"/>
          <w:lang w:val="es-MX"/>
        </w:rPr>
        <w:t>, señalar el pago de cuando y como se hizo.</w:t>
      </w:r>
    </w:p>
    <w:p w:rsidR="00B34FB3" w:rsidRPr="00F4115F" w:rsidRDefault="00B34FB3" w:rsidP="00BA5925">
      <w:pPr>
        <w:rPr>
          <w:rFonts w:ascii="Arial Narrow" w:hAnsi="Arial Narrow"/>
          <w:lang w:val="es-MX"/>
        </w:rPr>
      </w:pPr>
    </w:p>
    <w:p w:rsidR="00BA5925" w:rsidRPr="00F4115F" w:rsidRDefault="00BA5925" w:rsidP="00BA5925">
      <w:pPr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 xml:space="preserve"> </w:t>
      </w:r>
      <w:r w:rsidR="00936ACA" w:rsidRPr="00936ACA">
        <w:rPr>
          <w:rFonts w:ascii="Arial Narrow" w:hAnsi="Arial Narrow"/>
          <w:b/>
          <w:lang w:val="es-MX"/>
        </w:rPr>
        <w:t>POR QUÉ EXISTE LA BP</w:t>
      </w:r>
      <w:r w:rsidR="00936ACA">
        <w:rPr>
          <w:rFonts w:ascii="Arial Narrow" w:hAnsi="Arial Narrow"/>
          <w:lang w:val="es-MX"/>
        </w:rPr>
        <w:t>, porque</w:t>
      </w:r>
      <w:r w:rsidR="00B154A1" w:rsidRPr="00F4115F">
        <w:rPr>
          <w:rFonts w:ascii="Arial Narrow" w:hAnsi="Arial Narrow"/>
          <w:lang w:val="es-MX"/>
        </w:rPr>
        <w:t xml:space="preserve"> estamos expuestos a SAI que requieren dicha información de interés ciudadano. Ejemplo, gastos en viáticos, vehículos</w:t>
      </w:r>
      <w:r w:rsidR="005230E0" w:rsidRPr="00F4115F">
        <w:rPr>
          <w:rFonts w:ascii="Arial Narrow" w:hAnsi="Arial Narrow"/>
          <w:lang w:val="es-MX"/>
        </w:rPr>
        <w:t>.</w:t>
      </w:r>
    </w:p>
    <w:p w:rsidR="005230E0" w:rsidRPr="00F4115F" w:rsidRDefault="005230E0" w:rsidP="00BA5925">
      <w:pPr>
        <w:rPr>
          <w:rFonts w:ascii="Arial Narrow" w:hAnsi="Arial Narrow"/>
          <w:lang w:val="es-MX"/>
        </w:rPr>
      </w:pPr>
    </w:p>
    <w:p w:rsidR="005230E0" w:rsidRPr="00F4115F" w:rsidRDefault="005230E0" w:rsidP="00BA5925">
      <w:pPr>
        <w:rPr>
          <w:rFonts w:ascii="Arial Narrow" w:hAnsi="Arial Narrow"/>
          <w:lang w:val="es-MX"/>
        </w:rPr>
      </w:pPr>
    </w:p>
    <w:p w:rsidR="005230E0" w:rsidRPr="00F4115F" w:rsidRDefault="005230E0" w:rsidP="00BA5925">
      <w:pPr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noProof/>
          <w:lang w:eastAsia="es-CL"/>
        </w:rPr>
        <w:drawing>
          <wp:inline distT="0" distB="0" distL="0" distR="0" wp14:anchorId="753843F2" wp14:editId="41042052">
            <wp:extent cx="5612130" cy="3156585"/>
            <wp:effectExtent l="0" t="0" r="7620" b="571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5925" w:rsidRPr="00F4115F" w:rsidRDefault="005230E0" w:rsidP="005230E0">
      <w:pPr>
        <w:jc w:val="both"/>
        <w:rPr>
          <w:rFonts w:ascii="Arial Narrow" w:hAnsi="Arial Narrow"/>
          <w:b/>
          <w:u w:val="single"/>
          <w:lang w:val="es-MX"/>
        </w:rPr>
      </w:pPr>
      <w:r w:rsidRPr="00F4115F">
        <w:rPr>
          <w:rFonts w:ascii="Arial Narrow" w:hAnsi="Arial Narrow"/>
          <w:b/>
          <w:u w:val="single"/>
          <w:lang w:val="es-MX"/>
        </w:rPr>
        <w:t>ITEM OBLIGATORIOS A ENERO 2024</w:t>
      </w:r>
      <w:r w:rsidR="00582755" w:rsidRPr="00F4115F">
        <w:rPr>
          <w:rFonts w:ascii="Arial Narrow" w:hAnsi="Arial Narrow"/>
          <w:b/>
          <w:u w:val="single"/>
          <w:lang w:val="es-MX"/>
        </w:rPr>
        <w:t xml:space="preserve"> PUBLICADO</w:t>
      </w:r>
    </w:p>
    <w:p w:rsidR="00582755" w:rsidRPr="00F4115F" w:rsidRDefault="00582755" w:rsidP="005230E0">
      <w:pPr>
        <w:jc w:val="both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>Crear el ítem aun cuando no tenga la información. DEBO CREAR EL ÍTEM</w:t>
      </w:r>
    </w:p>
    <w:p w:rsidR="00582755" w:rsidRPr="00F4115F" w:rsidRDefault="00582755" w:rsidP="00582755">
      <w:pPr>
        <w:pStyle w:val="Prrafodelista"/>
        <w:numPr>
          <w:ilvl w:val="0"/>
          <w:numId w:val="4"/>
        </w:numPr>
        <w:jc w:val="both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>Organigrama interactivo.</w:t>
      </w:r>
    </w:p>
    <w:p w:rsidR="008113B1" w:rsidRPr="00F4115F" w:rsidRDefault="008113B1" w:rsidP="00582755">
      <w:pPr>
        <w:pStyle w:val="Prrafodelista"/>
        <w:numPr>
          <w:ilvl w:val="0"/>
          <w:numId w:val="4"/>
        </w:numPr>
        <w:jc w:val="both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>Información estadística bonificaciones, ítem 4. Cuántos funcionarios son, cuantos pertenecen a estamento y cuantos deben percibir la bonificación. % al bono al que tienen derecho. Mes a mes</w:t>
      </w:r>
    </w:p>
    <w:p w:rsidR="008113B1" w:rsidRPr="00F4115F" w:rsidRDefault="008113B1" w:rsidP="00582755">
      <w:pPr>
        <w:pStyle w:val="Prrafodelista"/>
        <w:numPr>
          <w:ilvl w:val="0"/>
          <w:numId w:val="4"/>
        </w:numPr>
        <w:jc w:val="both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 xml:space="preserve">Estructura orgánica transparencia y protección de datos. </w:t>
      </w:r>
      <w:r w:rsidR="008D64D1" w:rsidRPr="00F4115F">
        <w:rPr>
          <w:rFonts w:ascii="Arial Narrow" w:hAnsi="Arial Narrow"/>
          <w:lang w:val="es-MX"/>
        </w:rPr>
        <w:t>Se publica una vez y lo olvido. Autoridad del servicio, cargo, cual unidad ve temas de transparencia (nombre de la unidad), nombre y señalo si es personal a contrata, honorario o código (sí o no)</w:t>
      </w:r>
    </w:p>
    <w:p w:rsidR="008D64D1" w:rsidRPr="00F4115F" w:rsidRDefault="008D64D1" w:rsidP="00582755">
      <w:pPr>
        <w:pStyle w:val="Prrafodelista"/>
        <w:numPr>
          <w:ilvl w:val="0"/>
          <w:numId w:val="4"/>
        </w:numPr>
        <w:jc w:val="both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>Autoridades de elección popular (concejales)</w:t>
      </w:r>
    </w:p>
    <w:p w:rsidR="008D64D1" w:rsidRPr="00F4115F" w:rsidRDefault="008D64D1" w:rsidP="00582755">
      <w:pPr>
        <w:pStyle w:val="Prrafodelista"/>
        <w:numPr>
          <w:ilvl w:val="0"/>
          <w:numId w:val="4"/>
        </w:numPr>
        <w:jc w:val="both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>Actas de órganos colegiados. Actas de órganos colegiado concejo munic</w:t>
      </w:r>
      <w:r w:rsidR="000D2038" w:rsidRPr="00F4115F">
        <w:rPr>
          <w:rFonts w:ascii="Arial Narrow" w:hAnsi="Arial Narrow"/>
          <w:lang w:val="es-MX"/>
        </w:rPr>
        <w:t>i</w:t>
      </w:r>
      <w:r w:rsidRPr="00F4115F">
        <w:rPr>
          <w:rFonts w:ascii="Arial Narrow" w:hAnsi="Arial Narrow"/>
          <w:lang w:val="es-MX"/>
        </w:rPr>
        <w:t>pal</w:t>
      </w:r>
    </w:p>
    <w:p w:rsidR="008D64D1" w:rsidRPr="00F4115F" w:rsidRDefault="008D64D1" w:rsidP="00582755">
      <w:pPr>
        <w:pStyle w:val="Prrafodelista"/>
        <w:numPr>
          <w:ilvl w:val="0"/>
          <w:numId w:val="4"/>
        </w:numPr>
        <w:jc w:val="both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>Mecanismos participación ciudadana ejecución</w:t>
      </w:r>
    </w:p>
    <w:p w:rsidR="008D64D1" w:rsidRPr="00F4115F" w:rsidRDefault="008D64D1" w:rsidP="00582755">
      <w:pPr>
        <w:pStyle w:val="Prrafodelista"/>
        <w:numPr>
          <w:ilvl w:val="0"/>
          <w:numId w:val="4"/>
        </w:numPr>
        <w:jc w:val="both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>Gastos representación protocolo y ceremonial.</w:t>
      </w:r>
      <w:r w:rsidR="000D2038" w:rsidRPr="00F4115F">
        <w:rPr>
          <w:rFonts w:ascii="Arial Narrow" w:hAnsi="Arial Narrow"/>
          <w:lang w:val="es-MX"/>
        </w:rPr>
        <w:t xml:space="preserve"> Desde aquí para abajo 8</w:t>
      </w:r>
    </w:p>
    <w:p w:rsidR="000D2038" w:rsidRPr="00F4115F" w:rsidRDefault="000D2038" w:rsidP="00582755">
      <w:pPr>
        <w:pStyle w:val="Prrafodelista"/>
        <w:numPr>
          <w:ilvl w:val="0"/>
          <w:numId w:val="4"/>
        </w:numPr>
        <w:jc w:val="both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color w:val="7030A0"/>
          <w:lang w:val="es-MX"/>
        </w:rPr>
        <w:t>Ítem aplica solo a municipios</w:t>
      </w:r>
      <w:r w:rsidRPr="00F4115F">
        <w:rPr>
          <w:rFonts w:ascii="Arial Narrow" w:hAnsi="Arial Narrow"/>
          <w:lang w:val="es-MX"/>
        </w:rPr>
        <w:t>, documentos enviados a contraloría se publican acá. Párrafo 11</w:t>
      </w:r>
      <w:r w:rsidR="00DC012D" w:rsidRPr="00F4115F">
        <w:rPr>
          <w:rFonts w:ascii="Arial Narrow" w:hAnsi="Arial Narrow"/>
          <w:lang w:val="es-MX"/>
        </w:rPr>
        <w:t xml:space="preserve"> (ejemplo, libro diario)</w:t>
      </w:r>
    </w:p>
    <w:p w:rsidR="000D2038" w:rsidRPr="00F4115F" w:rsidRDefault="000D2038" w:rsidP="000D2038">
      <w:pPr>
        <w:jc w:val="both"/>
        <w:rPr>
          <w:rFonts w:ascii="Arial Narrow" w:hAnsi="Arial Narrow"/>
          <w:lang w:val="es-MX"/>
        </w:rPr>
      </w:pPr>
    </w:p>
    <w:p w:rsidR="009A58F9" w:rsidRPr="00F4115F" w:rsidRDefault="009A58F9" w:rsidP="000D2038">
      <w:pPr>
        <w:jc w:val="both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b/>
          <w:u w:val="single"/>
          <w:lang w:val="es-MX"/>
        </w:rPr>
        <w:t>CONSULTAS Y PREGUNTAS</w:t>
      </w:r>
      <w:r w:rsidRPr="00F4115F">
        <w:rPr>
          <w:rFonts w:ascii="Arial Narrow" w:hAnsi="Arial Narrow"/>
          <w:lang w:val="es-MX"/>
        </w:rPr>
        <w:t>:</w:t>
      </w:r>
    </w:p>
    <w:p w:rsidR="009A58F9" w:rsidRPr="00F4115F" w:rsidRDefault="009A58F9" w:rsidP="000D2038">
      <w:pPr>
        <w:jc w:val="both"/>
        <w:rPr>
          <w:rFonts w:ascii="Arial Narrow" w:hAnsi="Arial Narrow"/>
          <w:lang w:val="es-MX"/>
        </w:rPr>
      </w:pPr>
    </w:p>
    <w:p w:rsidR="009A58F9" w:rsidRPr="00F4115F" w:rsidRDefault="009A58F9" w:rsidP="009A58F9">
      <w:pPr>
        <w:pStyle w:val="Prrafodelista"/>
        <w:numPr>
          <w:ilvl w:val="0"/>
          <w:numId w:val="5"/>
        </w:numPr>
        <w:jc w:val="both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 xml:space="preserve">Donde encontrar las planillas. </w:t>
      </w:r>
    </w:p>
    <w:p w:rsidR="009A58F9" w:rsidRPr="00F4115F" w:rsidRDefault="009A58F9" w:rsidP="009A58F9">
      <w:pPr>
        <w:pStyle w:val="Prrafodelista"/>
        <w:numPr>
          <w:ilvl w:val="0"/>
          <w:numId w:val="5"/>
        </w:numPr>
        <w:jc w:val="both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>Publicar una vez una buena práctica se debe volver a publicar</w:t>
      </w:r>
    </w:p>
    <w:p w:rsidR="009A58F9" w:rsidRPr="00F4115F" w:rsidRDefault="00030946" w:rsidP="009A58F9">
      <w:pPr>
        <w:pStyle w:val="Prrafodelista"/>
        <w:numPr>
          <w:ilvl w:val="0"/>
          <w:numId w:val="5"/>
        </w:numPr>
        <w:jc w:val="both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 xml:space="preserve">Informe trimestral </w:t>
      </w:r>
      <w:r w:rsidR="000C2741" w:rsidRPr="00F4115F">
        <w:rPr>
          <w:rFonts w:ascii="Arial Narrow" w:hAnsi="Arial Narrow"/>
          <w:lang w:val="es-MX"/>
        </w:rPr>
        <w:t xml:space="preserve">de comisiones y cometidos </w:t>
      </w:r>
      <w:r w:rsidRPr="00F4115F">
        <w:rPr>
          <w:rFonts w:ascii="Arial Narrow" w:hAnsi="Arial Narrow"/>
          <w:lang w:val="es-MX"/>
        </w:rPr>
        <w:t>detallado (resolución 128 obliga)</w:t>
      </w:r>
      <w:r w:rsidR="000C2741" w:rsidRPr="00F4115F">
        <w:rPr>
          <w:rFonts w:ascii="Arial Narrow" w:hAnsi="Arial Narrow"/>
          <w:lang w:val="es-MX"/>
        </w:rPr>
        <w:t xml:space="preserve">, </w:t>
      </w:r>
      <w:proofErr w:type="spellStart"/>
      <w:r w:rsidR="000C2741" w:rsidRPr="00F4115F">
        <w:rPr>
          <w:rFonts w:ascii="Arial Narrow" w:hAnsi="Arial Narrow"/>
          <w:lang w:val="es-MX"/>
        </w:rPr>
        <w:t>xq</w:t>
      </w:r>
      <w:proofErr w:type="spellEnd"/>
      <w:r w:rsidR="000C2741" w:rsidRPr="00F4115F">
        <w:rPr>
          <w:rFonts w:ascii="Arial Narrow" w:hAnsi="Arial Narrow"/>
          <w:lang w:val="es-MX"/>
        </w:rPr>
        <w:t xml:space="preserve"> BP si es obligación</w:t>
      </w:r>
    </w:p>
    <w:p w:rsidR="00030946" w:rsidRPr="00F4115F" w:rsidRDefault="00030946" w:rsidP="009A58F9">
      <w:pPr>
        <w:pStyle w:val="Prrafodelista"/>
        <w:numPr>
          <w:ilvl w:val="0"/>
          <w:numId w:val="5"/>
        </w:numPr>
        <w:jc w:val="both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>Solicitudes frecuentes = SAI</w:t>
      </w:r>
      <w:r w:rsidR="000C2741" w:rsidRPr="00F4115F">
        <w:rPr>
          <w:rFonts w:ascii="Arial Narrow" w:hAnsi="Arial Narrow"/>
          <w:lang w:val="es-MX"/>
        </w:rPr>
        <w:t>. Se podrían publicar todas las respuestas a las SAI</w:t>
      </w:r>
      <w:r w:rsidR="006E6E5B" w:rsidRPr="00F4115F">
        <w:rPr>
          <w:rFonts w:ascii="Arial Narrow" w:hAnsi="Arial Narrow"/>
          <w:lang w:val="es-MX"/>
        </w:rPr>
        <w:t>. Se puede publicar el nombre de la persona, el nombre por sí solo no es un dato personal o sensible.</w:t>
      </w:r>
    </w:p>
    <w:p w:rsidR="000C2741" w:rsidRPr="00F4115F" w:rsidRDefault="003C3E06" w:rsidP="009A58F9">
      <w:pPr>
        <w:pStyle w:val="Prrafodelista"/>
        <w:numPr>
          <w:ilvl w:val="0"/>
          <w:numId w:val="5"/>
        </w:numPr>
        <w:jc w:val="both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>Actas órgano colegiado, que dicta acta y toma decisiones respecto a eso. Concejo municipal.</w:t>
      </w:r>
      <w:r w:rsidR="00D525F6" w:rsidRPr="00F4115F">
        <w:rPr>
          <w:rFonts w:ascii="Arial Narrow" w:hAnsi="Arial Narrow"/>
          <w:lang w:val="es-MX"/>
        </w:rPr>
        <w:t xml:space="preserve"> DISTINTO actas mecanismos participación ciudadana, es una BP.</w:t>
      </w:r>
    </w:p>
    <w:p w:rsidR="006E6E5B" w:rsidRPr="00F4115F" w:rsidRDefault="006E6E5B" w:rsidP="006E6E5B">
      <w:pPr>
        <w:jc w:val="both"/>
        <w:rPr>
          <w:rFonts w:ascii="Arial Narrow" w:hAnsi="Arial Narrow"/>
          <w:lang w:val="es-MX"/>
        </w:rPr>
      </w:pPr>
    </w:p>
    <w:p w:rsidR="006E6E5B" w:rsidRPr="00F4115F" w:rsidRDefault="006E6E5B" w:rsidP="006E6E5B">
      <w:pPr>
        <w:jc w:val="both"/>
        <w:rPr>
          <w:rFonts w:ascii="Arial Narrow" w:hAnsi="Arial Narrow"/>
          <w:b/>
          <w:u w:val="single"/>
          <w:lang w:val="es-MX"/>
        </w:rPr>
      </w:pPr>
      <w:r w:rsidRPr="00F4115F">
        <w:rPr>
          <w:rFonts w:ascii="Arial Narrow" w:hAnsi="Arial Narrow"/>
          <w:b/>
          <w:u w:val="single"/>
          <w:lang w:val="es-MX"/>
        </w:rPr>
        <w:t xml:space="preserve">TRANSPARENCIA PRESUPUESTARIA </w:t>
      </w:r>
    </w:p>
    <w:p w:rsidR="00D525F6" w:rsidRPr="00F4115F" w:rsidRDefault="00DC012D" w:rsidP="006E6E5B">
      <w:pPr>
        <w:jc w:val="both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noProof/>
          <w:lang w:eastAsia="es-CL"/>
        </w:rPr>
        <w:drawing>
          <wp:inline distT="0" distB="0" distL="0" distR="0" wp14:anchorId="25AB9FD2" wp14:editId="54C98D9D">
            <wp:extent cx="5612130" cy="3156585"/>
            <wp:effectExtent l="0" t="0" r="7620" b="571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755" w:rsidRPr="00F4115F" w:rsidRDefault="004970CE" w:rsidP="005230E0">
      <w:pPr>
        <w:jc w:val="both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 xml:space="preserve">20 de marzo se publica esta instrucción. IMPORTANTE, viene a reconducir, sistematizar, resumir dictámenes u obligaciones </w:t>
      </w:r>
      <w:r w:rsidRPr="00F4115F">
        <w:rPr>
          <w:rFonts w:ascii="Arial Narrow" w:hAnsi="Arial Narrow"/>
          <w:b/>
          <w:lang w:val="es-MX"/>
        </w:rPr>
        <w:t>de la ley de presupuesto</w:t>
      </w:r>
      <w:r w:rsidR="0035033C" w:rsidRPr="00F4115F">
        <w:rPr>
          <w:rFonts w:ascii="Arial Narrow" w:hAnsi="Arial Narrow"/>
          <w:b/>
          <w:lang w:val="es-MX"/>
        </w:rPr>
        <w:t xml:space="preserve">, </w:t>
      </w:r>
      <w:r w:rsidR="0035033C" w:rsidRPr="00F4115F">
        <w:rPr>
          <w:rFonts w:ascii="Arial Narrow" w:hAnsi="Arial Narrow"/>
          <w:lang w:val="es-MX"/>
        </w:rPr>
        <w:t>que en ocasiones se dan medidas establecidas y enunciadas en esta normativa que indican la publicación en transparencia activa.</w:t>
      </w:r>
    </w:p>
    <w:p w:rsidR="004B0003" w:rsidRPr="00F4115F" w:rsidRDefault="00993418" w:rsidP="005230E0">
      <w:pPr>
        <w:jc w:val="both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noProof/>
          <w:lang w:eastAsia="es-CL"/>
        </w:rPr>
        <w:drawing>
          <wp:inline distT="0" distB="0" distL="0" distR="0" wp14:anchorId="727D2DEE" wp14:editId="3465EF4A">
            <wp:extent cx="5612130" cy="3156585"/>
            <wp:effectExtent l="0" t="0" r="7620" b="571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A1D" w:rsidRPr="00F4115F" w:rsidRDefault="00993418" w:rsidP="007F1BB4">
      <w:pPr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>INSTRUCCIÓN COMPLEMENTARIA (artículo 74 resolución 500 IG TRANSPARENCIA)</w:t>
      </w:r>
    </w:p>
    <w:p w:rsidR="00993418" w:rsidRPr="00F4115F" w:rsidRDefault="002E27ED" w:rsidP="007F1BB4">
      <w:pPr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noProof/>
          <w:lang w:eastAsia="es-CL"/>
        </w:rPr>
        <w:drawing>
          <wp:inline distT="0" distB="0" distL="0" distR="0" wp14:anchorId="1B535E22" wp14:editId="232B10C8">
            <wp:extent cx="5612130" cy="3156585"/>
            <wp:effectExtent l="0" t="0" r="7620" b="571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7ED" w:rsidRPr="00F4115F" w:rsidRDefault="002E27ED" w:rsidP="007F1BB4">
      <w:pPr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>QUÉ DEBEMOS PUBLICAR:</w:t>
      </w:r>
    </w:p>
    <w:p w:rsidR="002E27ED" w:rsidRPr="00F4115F" w:rsidRDefault="002E27ED" w:rsidP="002E27ED">
      <w:pPr>
        <w:pStyle w:val="Prrafodelista"/>
        <w:numPr>
          <w:ilvl w:val="0"/>
          <w:numId w:val="6"/>
        </w:numPr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>ACTAS EVALUACION LICITACION COMPRAS PUBLICAS DE BIENES Y SERVICIOS.</w:t>
      </w:r>
      <w:r w:rsidR="000B66B1" w:rsidRPr="00F4115F">
        <w:rPr>
          <w:rFonts w:ascii="Arial Narrow" w:hAnsi="Arial Narrow"/>
          <w:lang w:val="es-MX"/>
        </w:rPr>
        <w:t xml:space="preserve"> Documento que contenga el acta o en una planilla </w:t>
      </w:r>
      <w:r w:rsidR="00532C21">
        <w:rPr>
          <w:rFonts w:ascii="Arial Narrow" w:hAnsi="Arial Narrow"/>
          <w:lang w:val="es-MX"/>
        </w:rPr>
        <w:t>CSV</w:t>
      </w:r>
      <w:r w:rsidR="000B66B1" w:rsidRPr="00F4115F">
        <w:rPr>
          <w:rFonts w:ascii="Arial Narrow" w:hAnsi="Arial Narrow"/>
          <w:lang w:val="es-MX"/>
        </w:rPr>
        <w:t xml:space="preserve">. </w:t>
      </w:r>
    </w:p>
    <w:p w:rsidR="000B66B1" w:rsidRPr="00F4115F" w:rsidRDefault="000B66B1" w:rsidP="000B66B1">
      <w:pPr>
        <w:pStyle w:val="Prrafodelista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>Ejemplo</w:t>
      </w:r>
    </w:p>
    <w:p w:rsidR="000B66B1" w:rsidRPr="00F4115F" w:rsidRDefault="000B66B1" w:rsidP="000B66B1">
      <w:pPr>
        <w:pStyle w:val="Prrafodelista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noProof/>
          <w:lang w:eastAsia="es-CL"/>
        </w:rPr>
        <w:drawing>
          <wp:inline distT="0" distB="0" distL="0" distR="0" wp14:anchorId="6F63C7A5" wp14:editId="44132DAA">
            <wp:extent cx="5612130" cy="3156585"/>
            <wp:effectExtent l="0" t="0" r="7620" b="571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7DE" w:rsidRPr="00F4115F" w:rsidRDefault="00CB57DE" w:rsidP="000B66B1">
      <w:pPr>
        <w:pStyle w:val="Prrafodelista"/>
        <w:rPr>
          <w:rFonts w:ascii="Arial Narrow" w:hAnsi="Arial Narrow"/>
          <w:lang w:val="es-MX"/>
        </w:rPr>
      </w:pPr>
    </w:p>
    <w:p w:rsidR="00CB57DE" w:rsidRPr="00F4115F" w:rsidRDefault="00CB57DE" w:rsidP="000B66B1">
      <w:pPr>
        <w:pStyle w:val="Prrafodelista"/>
        <w:rPr>
          <w:rFonts w:ascii="Arial Narrow" w:hAnsi="Arial Narrow"/>
          <w:color w:val="7030A0"/>
          <w:lang w:val="es-MX"/>
        </w:rPr>
      </w:pPr>
      <w:r w:rsidRPr="00F4115F">
        <w:rPr>
          <w:rFonts w:ascii="Arial Narrow" w:hAnsi="Arial Narrow"/>
          <w:lang w:val="es-MX"/>
        </w:rPr>
        <w:t xml:space="preserve">Las actas ya están publicadas en mercado público, se puede crear acceso directo a ellas, si </w:t>
      </w:r>
      <w:r w:rsidR="0007314B" w:rsidRPr="00F4115F">
        <w:rPr>
          <w:rFonts w:ascii="Arial Narrow" w:hAnsi="Arial Narrow"/>
          <w:lang w:val="es-MX"/>
        </w:rPr>
        <w:t>contienen</w:t>
      </w:r>
      <w:r w:rsidRPr="00F4115F">
        <w:rPr>
          <w:rFonts w:ascii="Arial Narrow" w:hAnsi="Arial Narrow"/>
          <w:lang w:val="es-MX"/>
        </w:rPr>
        <w:t xml:space="preserve"> toda la </w:t>
      </w:r>
      <w:r w:rsidR="0007314B" w:rsidRPr="00F4115F">
        <w:rPr>
          <w:rFonts w:ascii="Arial Narrow" w:hAnsi="Arial Narrow"/>
          <w:lang w:val="es-MX"/>
        </w:rPr>
        <w:t>información</w:t>
      </w:r>
      <w:r w:rsidRPr="00F4115F">
        <w:rPr>
          <w:rFonts w:ascii="Arial Narrow" w:hAnsi="Arial Narrow"/>
          <w:lang w:val="es-MX"/>
        </w:rPr>
        <w:t xml:space="preserve"> que requiere </w:t>
      </w:r>
      <w:r w:rsidR="0007314B" w:rsidRPr="00F4115F">
        <w:rPr>
          <w:rFonts w:ascii="Arial Narrow" w:hAnsi="Arial Narrow"/>
          <w:lang w:val="es-MX"/>
        </w:rPr>
        <w:t xml:space="preserve">la ley de presupuestos. Es un requerimiento de presupuesto desde el año 2019 (acá no se hace). </w:t>
      </w:r>
      <w:r w:rsidR="0007314B" w:rsidRPr="00F4115F">
        <w:rPr>
          <w:rFonts w:ascii="Arial Narrow" w:hAnsi="Arial Narrow"/>
          <w:color w:val="7030A0"/>
          <w:lang w:val="es-MX"/>
        </w:rPr>
        <w:t>Planilla disponible en listado de planillas del CPLT.</w:t>
      </w:r>
    </w:p>
    <w:p w:rsidR="0007314B" w:rsidRPr="00F4115F" w:rsidRDefault="0007314B" w:rsidP="000B66B1">
      <w:pPr>
        <w:pStyle w:val="Prrafodelista"/>
        <w:rPr>
          <w:rFonts w:ascii="Arial Narrow" w:hAnsi="Arial Narrow"/>
          <w:color w:val="7030A0"/>
          <w:lang w:val="es-MX"/>
        </w:rPr>
      </w:pPr>
    </w:p>
    <w:p w:rsidR="0007314B" w:rsidRPr="00F4115F" w:rsidRDefault="00EE6508" w:rsidP="0007314B">
      <w:pPr>
        <w:pStyle w:val="Prrafodelista"/>
        <w:numPr>
          <w:ilvl w:val="0"/>
          <w:numId w:val="6"/>
        </w:numPr>
        <w:rPr>
          <w:rFonts w:ascii="Arial Narrow" w:hAnsi="Arial Narrow"/>
          <w:lang w:val="es-MX"/>
        </w:rPr>
      </w:pPr>
      <w:r w:rsidRPr="00EE6508">
        <w:rPr>
          <w:rFonts w:ascii="Arial Narrow" w:hAnsi="Arial Narrow"/>
          <w:b/>
          <w:lang w:val="es-MX"/>
        </w:rPr>
        <w:t xml:space="preserve">Párrafo 2. Remitir congreso nacional y publicar en </w:t>
      </w:r>
      <w:proofErr w:type="spellStart"/>
      <w:r w:rsidRPr="00EE6508">
        <w:rPr>
          <w:rFonts w:ascii="Arial Narrow" w:hAnsi="Arial Narrow"/>
          <w:b/>
          <w:lang w:val="es-MX"/>
        </w:rPr>
        <w:t>ta</w:t>
      </w:r>
      <w:proofErr w:type="spellEnd"/>
      <w:r w:rsidRPr="00EE6508">
        <w:rPr>
          <w:rFonts w:ascii="Arial Narrow" w:hAnsi="Arial Narrow"/>
          <w:b/>
          <w:lang w:val="es-MX"/>
        </w:rPr>
        <w:t>. (artículo 14 ley presupuestos).</w:t>
      </w:r>
      <w:r w:rsidR="0007314B" w:rsidRPr="00F4115F">
        <w:rPr>
          <w:rFonts w:ascii="Arial Narrow" w:hAnsi="Arial Narrow"/>
          <w:lang w:val="es-MX"/>
        </w:rPr>
        <w:t xml:space="preserve"> Informes remitidos a diversos organismos, 10 días hábiles mes siguiente del envío del informe. Materia de información presupuestaria. Publico el informe directamente o con planillas CSV.</w:t>
      </w:r>
      <w:r w:rsidR="00300305" w:rsidRPr="00F4115F">
        <w:rPr>
          <w:rFonts w:ascii="Arial Narrow" w:hAnsi="Arial Narrow"/>
          <w:lang w:val="es-MX"/>
        </w:rPr>
        <w:t xml:space="preserve"> </w:t>
      </w:r>
      <w:r w:rsidR="00300305" w:rsidRPr="00F4115F">
        <w:rPr>
          <w:rFonts w:ascii="Arial Narrow" w:hAnsi="Arial Narrow"/>
          <w:b/>
          <w:lang w:val="es-MX"/>
        </w:rPr>
        <w:t>ESTO LO SABE MÁS CADA ORGANISMO, YA QUE ESTA DADO POR LA LEY DE PRESUPUESTO</w:t>
      </w:r>
      <w:r w:rsidR="00300305" w:rsidRPr="00F4115F">
        <w:rPr>
          <w:rFonts w:ascii="Arial Narrow" w:hAnsi="Arial Narrow"/>
          <w:lang w:val="es-MX"/>
        </w:rPr>
        <w:t xml:space="preserve">. </w:t>
      </w:r>
      <w:r w:rsidR="00300305" w:rsidRPr="00F4115F">
        <w:rPr>
          <w:rFonts w:ascii="Arial Narrow" w:hAnsi="Arial Narrow"/>
          <w:color w:val="7030A0"/>
          <w:lang w:val="es-MX"/>
        </w:rPr>
        <w:t>¿EMITIMOS ESTE TIPO DE DOCUMENTOS?</w:t>
      </w:r>
    </w:p>
    <w:p w:rsidR="00300305" w:rsidRPr="00F4115F" w:rsidRDefault="00300305" w:rsidP="00300305">
      <w:pPr>
        <w:pStyle w:val="Prrafodelista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>Ejemplo</w:t>
      </w:r>
    </w:p>
    <w:p w:rsidR="000C2555" w:rsidRPr="00F4115F" w:rsidRDefault="000C2555" w:rsidP="00300305">
      <w:pPr>
        <w:pStyle w:val="Prrafodelista"/>
        <w:rPr>
          <w:rFonts w:ascii="Arial Narrow" w:hAnsi="Arial Narrow"/>
          <w:noProof/>
          <w:lang w:eastAsia="es-CL"/>
        </w:rPr>
      </w:pPr>
    </w:p>
    <w:p w:rsidR="000C2555" w:rsidRPr="00F4115F" w:rsidRDefault="000C2555" w:rsidP="00300305">
      <w:pPr>
        <w:pStyle w:val="Prrafodelista"/>
        <w:rPr>
          <w:rFonts w:ascii="Arial Narrow" w:hAnsi="Arial Narrow"/>
          <w:noProof/>
          <w:lang w:eastAsia="es-CL"/>
        </w:rPr>
      </w:pPr>
    </w:p>
    <w:p w:rsidR="00300305" w:rsidRPr="00F4115F" w:rsidRDefault="00300305" w:rsidP="00300305">
      <w:pPr>
        <w:pStyle w:val="Prrafodelista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noProof/>
          <w:lang w:eastAsia="es-CL"/>
        </w:rPr>
        <w:drawing>
          <wp:inline distT="0" distB="0" distL="0" distR="0" wp14:anchorId="750BAAE6" wp14:editId="3972B776">
            <wp:extent cx="5612130" cy="3156585"/>
            <wp:effectExtent l="0" t="0" r="7620" b="571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555" w:rsidRPr="00F4115F" w:rsidRDefault="000C2555" w:rsidP="00300305">
      <w:pPr>
        <w:pStyle w:val="Prrafodelista"/>
        <w:rPr>
          <w:rFonts w:ascii="Arial Narrow" w:hAnsi="Arial Narrow"/>
          <w:lang w:val="es-MX"/>
        </w:rPr>
      </w:pPr>
    </w:p>
    <w:p w:rsidR="000C2555" w:rsidRPr="00F4115F" w:rsidRDefault="00A02621" w:rsidP="00300305">
      <w:pPr>
        <w:pStyle w:val="Prrafodelista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 xml:space="preserve">Listado de artículo 14, no es obligatorio. Informe ley de </w:t>
      </w:r>
      <w:r w:rsidR="00FE1A29" w:rsidRPr="00F4115F">
        <w:rPr>
          <w:rFonts w:ascii="Arial Narrow" w:hAnsi="Arial Narrow"/>
          <w:lang w:val="es-MX"/>
        </w:rPr>
        <w:t>presupuesto</w:t>
      </w:r>
      <w:bookmarkStart w:id="0" w:name="_GoBack"/>
      <w:bookmarkEnd w:id="0"/>
      <w:r w:rsidRPr="00F4115F">
        <w:rPr>
          <w:rFonts w:ascii="Arial Narrow" w:hAnsi="Arial Narrow"/>
          <w:lang w:val="es-MX"/>
        </w:rPr>
        <w:t>.</w:t>
      </w:r>
    </w:p>
    <w:p w:rsidR="00A02621" w:rsidRPr="00F4115F" w:rsidRDefault="00A02621" w:rsidP="00300305">
      <w:pPr>
        <w:pStyle w:val="Prrafodelista"/>
        <w:rPr>
          <w:rFonts w:ascii="Arial Narrow" w:hAnsi="Arial Narrow"/>
          <w:lang w:val="es-MX"/>
        </w:rPr>
      </w:pPr>
    </w:p>
    <w:p w:rsidR="00A02621" w:rsidRPr="00F4115F" w:rsidRDefault="00A02621" w:rsidP="00300305">
      <w:pPr>
        <w:pStyle w:val="Prrafodelista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noProof/>
          <w:lang w:eastAsia="es-CL"/>
        </w:rPr>
        <w:drawing>
          <wp:inline distT="0" distB="0" distL="0" distR="0" wp14:anchorId="32BEF263" wp14:editId="5FDA92B5">
            <wp:extent cx="5612130" cy="3156585"/>
            <wp:effectExtent l="0" t="0" r="7620" b="571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621" w:rsidRPr="00F4115F" w:rsidRDefault="00A02621" w:rsidP="00300305">
      <w:pPr>
        <w:pStyle w:val="Prrafodelista"/>
        <w:rPr>
          <w:rFonts w:ascii="Arial Narrow" w:hAnsi="Arial Narrow"/>
          <w:b/>
          <w:u w:val="single"/>
          <w:lang w:val="es-MX"/>
        </w:rPr>
      </w:pPr>
      <w:r w:rsidRPr="00F4115F">
        <w:rPr>
          <w:rFonts w:ascii="Arial Narrow" w:hAnsi="Arial Narrow"/>
          <w:b/>
          <w:u w:val="single"/>
          <w:lang w:val="es-MX"/>
        </w:rPr>
        <w:t>AVISAJE Y PUBLICIDAD</w:t>
      </w:r>
    </w:p>
    <w:p w:rsidR="00A02621" w:rsidRPr="00F4115F" w:rsidRDefault="00A02621" w:rsidP="00F14CEC">
      <w:pPr>
        <w:pStyle w:val="Prrafodelista"/>
        <w:numPr>
          <w:ilvl w:val="0"/>
          <w:numId w:val="7"/>
        </w:numPr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>Resolución 142. Y 128</w:t>
      </w:r>
      <w:r w:rsidR="003A7669" w:rsidRPr="00F4115F">
        <w:rPr>
          <w:rFonts w:ascii="Arial Narrow" w:hAnsi="Arial Narrow"/>
          <w:lang w:val="es-MX"/>
        </w:rPr>
        <w:t>, artículo 20</w:t>
      </w:r>
    </w:p>
    <w:p w:rsidR="003A7669" w:rsidRPr="00F4115F" w:rsidRDefault="00F14CEC" w:rsidP="00F14CEC">
      <w:pPr>
        <w:pStyle w:val="Prrafodelista"/>
        <w:numPr>
          <w:ilvl w:val="0"/>
          <w:numId w:val="7"/>
        </w:numPr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>Mensual</w:t>
      </w:r>
      <w:r w:rsidR="003A7669" w:rsidRPr="00F4115F">
        <w:rPr>
          <w:rFonts w:ascii="Arial Narrow" w:hAnsi="Arial Narrow"/>
          <w:lang w:val="es-MX"/>
        </w:rPr>
        <w:t>, primeros 10 días hábiles de cada mes.</w:t>
      </w:r>
    </w:p>
    <w:p w:rsidR="003A7669" w:rsidRPr="00F4115F" w:rsidRDefault="003A7669" w:rsidP="00F14CEC">
      <w:pPr>
        <w:pStyle w:val="Prrafodelista"/>
        <w:numPr>
          <w:ilvl w:val="0"/>
          <w:numId w:val="7"/>
        </w:numPr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 xml:space="preserve">Plantillas (2), planilla anual actualizada de manera mensual. </w:t>
      </w:r>
    </w:p>
    <w:p w:rsidR="003A7669" w:rsidRPr="00F4115F" w:rsidRDefault="003A7669" w:rsidP="00F14CEC">
      <w:pPr>
        <w:pStyle w:val="Prrafodelista"/>
        <w:numPr>
          <w:ilvl w:val="0"/>
          <w:numId w:val="7"/>
        </w:numPr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>Se puede cumplir con enlace siempre que cuente con la información de las 10 columnas.</w:t>
      </w:r>
    </w:p>
    <w:p w:rsidR="00F14CEC" w:rsidRPr="00F4115F" w:rsidRDefault="00F14CEC" w:rsidP="00F14CEC">
      <w:pPr>
        <w:pStyle w:val="Prrafodelista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 xml:space="preserve">Ejemplo, </w:t>
      </w:r>
    </w:p>
    <w:p w:rsidR="00F14CEC" w:rsidRPr="00F4115F" w:rsidRDefault="00F14CEC" w:rsidP="00F14CEC">
      <w:pPr>
        <w:pStyle w:val="Prrafodelista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noProof/>
          <w:lang w:eastAsia="es-CL"/>
        </w:rPr>
        <w:drawing>
          <wp:inline distT="0" distB="0" distL="0" distR="0" wp14:anchorId="50A64A89" wp14:editId="1B9B5C99">
            <wp:extent cx="5612130" cy="3156585"/>
            <wp:effectExtent l="0" t="0" r="7620" b="571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4CEC" w:rsidRPr="00F4115F" w:rsidRDefault="00F14CEC" w:rsidP="00F14CEC">
      <w:pPr>
        <w:pStyle w:val="Prrafodelista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 xml:space="preserve">Meses en que no hay información, se indica un mensaje. La publicación es anual con </w:t>
      </w:r>
      <w:r w:rsidR="00567C9C" w:rsidRPr="00F4115F">
        <w:rPr>
          <w:rFonts w:ascii="Arial Narrow" w:hAnsi="Arial Narrow"/>
          <w:lang w:val="es-MX"/>
        </w:rPr>
        <w:t>actualización mensual.</w:t>
      </w:r>
    </w:p>
    <w:p w:rsidR="00567C9C" w:rsidRPr="00F4115F" w:rsidRDefault="00567C9C" w:rsidP="00F14CEC">
      <w:pPr>
        <w:pStyle w:val="Prrafodelista"/>
        <w:rPr>
          <w:rFonts w:ascii="Arial Narrow" w:hAnsi="Arial Narrow"/>
          <w:lang w:val="es-MX"/>
        </w:rPr>
      </w:pPr>
    </w:p>
    <w:p w:rsidR="00567C9C" w:rsidRPr="00F4115F" w:rsidRDefault="000E3A11" w:rsidP="00F14CEC">
      <w:pPr>
        <w:pStyle w:val="Prrafodelista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noProof/>
          <w:lang w:eastAsia="es-CL"/>
        </w:rPr>
        <w:drawing>
          <wp:inline distT="0" distB="0" distL="0" distR="0" wp14:anchorId="405AFE1A" wp14:editId="3574B34C">
            <wp:extent cx="5612130" cy="3156585"/>
            <wp:effectExtent l="0" t="0" r="7620" b="571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6508" w:rsidRDefault="00EE6508" w:rsidP="00F14CEC">
      <w:pPr>
        <w:pStyle w:val="Prrafodelista"/>
        <w:rPr>
          <w:rFonts w:ascii="Arial Narrow" w:hAnsi="Arial Narrow"/>
          <w:lang w:val="es-MX"/>
        </w:rPr>
      </w:pPr>
    </w:p>
    <w:p w:rsidR="000E3A11" w:rsidRPr="00EE6508" w:rsidRDefault="000E3A11" w:rsidP="00F14CEC">
      <w:pPr>
        <w:pStyle w:val="Prrafodelista"/>
        <w:rPr>
          <w:rFonts w:ascii="Arial Narrow" w:hAnsi="Arial Narrow"/>
          <w:b/>
          <w:u w:val="single"/>
          <w:lang w:val="es-MX"/>
        </w:rPr>
      </w:pPr>
      <w:r w:rsidRPr="00EE6508">
        <w:rPr>
          <w:rFonts w:ascii="Arial Narrow" w:hAnsi="Arial Narrow"/>
          <w:b/>
          <w:u w:val="single"/>
          <w:lang w:val="es-MX"/>
        </w:rPr>
        <w:t>TRANSFERENCIAS FONDOS PUBLICOS ENTIDADES</w:t>
      </w:r>
      <w:r w:rsidR="00474F4F" w:rsidRPr="00EE6508">
        <w:rPr>
          <w:rFonts w:ascii="Arial Narrow" w:hAnsi="Arial Narrow"/>
          <w:b/>
          <w:u w:val="single"/>
          <w:lang w:val="es-MX"/>
        </w:rPr>
        <w:t xml:space="preserve"> </w:t>
      </w:r>
      <w:r w:rsidRPr="00EE6508">
        <w:rPr>
          <w:rFonts w:ascii="Arial Narrow" w:hAnsi="Arial Narrow"/>
          <w:b/>
          <w:u w:val="single"/>
          <w:lang w:val="es-MX"/>
        </w:rPr>
        <w:t>PRIVADAS</w:t>
      </w:r>
    </w:p>
    <w:p w:rsidR="000E3A11" w:rsidRPr="00F4115F" w:rsidRDefault="000E3A11" w:rsidP="000E3A11">
      <w:pPr>
        <w:pStyle w:val="Prrafodelista"/>
        <w:numPr>
          <w:ilvl w:val="0"/>
          <w:numId w:val="9"/>
        </w:numPr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 xml:space="preserve">Como se publica las transferencias de fondos públicos. </w:t>
      </w:r>
    </w:p>
    <w:p w:rsidR="00474F4F" w:rsidRPr="00F4115F" w:rsidRDefault="00474F4F" w:rsidP="00474F4F">
      <w:pPr>
        <w:pStyle w:val="Prrafodelista"/>
        <w:ind w:left="1080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>Ejemplo</w:t>
      </w:r>
    </w:p>
    <w:p w:rsidR="00474F4F" w:rsidRPr="00F4115F" w:rsidRDefault="00474F4F" w:rsidP="00474F4F">
      <w:pPr>
        <w:pStyle w:val="Prrafodelista"/>
        <w:ind w:left="1080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noProof/>
          <w:lang w:eastAsia="es-CL"/>
        </w:rPr>
        <w:drawing>
          <wp:inline distT="0" distB="0" distL="0" distR="0" wp14:anchorId="7A15B7E7" wp14:editId="6B15E9C5">
            <wp:extent cx="5612130" cy="3156585"/>
            <wp:effectExtent l="0" t="0" r="7620" b="571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4F4F" w:rsidRPr="00F4115F" w:rsidRDefault="00474F4F" w:rsidP="00474F4F">
      <w:pPr>
        <w:pStyle w:val="Prrafodelista"/>
        <w:ind w:left="1080"/>
        <w:rPr>
          <w:rFonts w:ascii="Arial Narrow" w:hAnsi="Arial Narrow"/>
          <w:lang w:val="es-MX"/>
        </w:rPr>
      </w:pPr>
    </w:p>
    <w:p w:rsidR="00474F4F" w:rsidRPr="00F4115F" w:rsidRDefault="00474F4F" w:rsidP="00474F4F">
      <w:pPr>
        <w:pStyle w:val="Prrafodelista"/>
        <w:ind w:left="1080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>Circular 20 en asignación de recursos públicos, por convenios, lencería, fundaciones.</w:t>
      </w:r>
    </w:p>
    <w:p w:rsidR="00B55E29" w:rsidRPr="00F4115F" w:rsidRDefault="00B55E29" w:rsidP="00474F4F">
      <w:pPr>
        <w:pStyle w:val="Prrafodelista"/>
        <w:ind w:left="1080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>Cierto monto receptores como quienes transfieren debe publicarse y los fondos son concursos abiertos y públicos a través de convenios. OBLIGACION. Así se exige la transferencia desde la DIPRES. Y todo lo de este apartado se rige con lo que dice la ley de transparencia.</w:t>
      </w:r>
    </w:p>
    <w:p w:rsidR="00B55E29" w:rsidRPr="00F4115F" w:rsidRDefault="00B55E29" w:rsidP="00474F4F">
      <w:pPr>
        <w:pStyle w:val="Prrafodelista"/>
        <w:ind w:left="1080"/>
        <w:rPr>
          <w:rFonts w:ascii="Arial Narrow" w:hAnsi="Arial Narrow"/>
          <w:lang w:val="es-MX"/>
        </w:rPr>
      </w:pPr>
    </w:p>
    <w:p w:rsidR="00B55E29" w:rsidRPr="00F4115F" w:rsidRDefault="00B55E29" w:rsidP="00474F4F">
      <w:pPr>
        <w:pStyle w:val="Prrafodelista"/>
        <w:ind w:left="1080"/>
        <w:rPr>
          <w:rFonts w:ascii="Arial Narrow" w:hAnsi="Arial Narrow"/>
          <w:b/>
          <w:lang w:val="es-MX"/>
        </w:rPr>
      </w:pPr>
      <w:r w:rsidRPr="00F4115F">
        <w:rPr>
          <w:rFonts w:ascii="Arial Narrow" w:hAnsi="Arial Narrow"/>
          <w:b/>
          <w:lang w:val="es-MX"/>
        </w:rPr>
        <w:t>SE PUBLICA EN ACTOS CON EFECTOS SOBRE TERCEROS. O DIRECTAMENTE EL CONVENIO. COMO EJIJA EL SERVICIO.</w:t>
      </w:r>
    </w:p>
    <w:p w:rsidR="00CF752B" w:rsidRPr="00F4115F" w:rsidRDefault="00CF752B" w:rsidP="00474F4F">
      <w:pPr>
        <w:pStyle w:val="Prrafodelista"/>
        <w:ind w:left="1080"/>
        <w:rPr>
          <w:rFonts w:ascii="Arial Narrow" w:hAnsi="Arial Narrow"/>
          <w:b/>
          <w:lang w:val="es-MX"/>
        </w:rPr>
      </w:pPr>
    </w:p>
    <w:p w:rsidR="00CF752B" w:rsidRPr="00F4115F" w:rsidRDefault="00CF752B" w:rsidP="00474F4F">
      <w:pPr>
        <w:pStyle w:val="Prrafodelista"/>
        <w:ind w:left="1080"/>
        <w:rPr>
          <w:rFonts w:ascii="Arial Narrow" w:hAnsi="Arial Narrow"/>
          <w:b/>
          <w:color w:val="7030A0"/>
          <w:lang w:val="es-MX"/>
        </w:rPr>
      </w:pPr>
      <w:proofErr w:type="gramStart"/>
      <w:r w:rsidRPr="00F4115F">
        <w:rPr>
          <w:rFonts w:ascii="Arial Narrow" w:hAnsi="Arial Narrow"/>
          <w:b/>
          <w:color w:val="7030A0"/>
          <w:lang w:val="es-MX"/>
        </w:rPr>
        <w:t>LA TRANSFERENCIA DEBE PUBLICARSE EN ACTOS CON EFECTOS SOBRE TERCEROS?</w:t>
      </w:r>
      <w:proofErr w:type="gramEnd"/>
    </w:p>
    <w:p w:rsidR="00CF752B" w:rsidRPr="00F4115F" w:rsidRDefault="00CF752B" w:rsidP="00474F4F">
      <w:pPr>
        <w:pStyle w:val="Prrafodelista"/>
        <w:ind w:left="1080"/>
        <w:rPr>
          <w:rFonts w:ascii="Arial Narrow" w:hAnsi="Arial Narrow"/>
          <w:b/>
          <w:color w:val="7030A0"/>
          <w:lang w:val="es-MX"/>
        </w:rPr>
      </w:pPr>
    </w:p>
    <w:p w:rsidR="00CF752B" w:rsidRPr="00F4115F" w:rsidRDefault="00CF752B" w:rsidP="00474F4F">
      <w:pPr>
        <w:pStyle w:val="Prrafodelista"/>
        <w:ind w:left="1080"/>
        <w:rPr>
          <w:rFonts w:ascii="Arial Narrow" w:hAnsi="Arial Narrow"/>
          <w:b/>
          <w:lang w:val="es-MX"/>
        </w:rPr>
      </w:pPr>
      <w:r w:rsidRPr="00F4115F">
        <w:rPr>
          <w:rFonts w:ascii="Arial Narrow" w:hAnsi="Arial Narrow"/>
          <w:noProof/>
          <w:lang w:eastAsia="es-CL"/>
        </w:rPr>
        <w:drawing>
          <wp:inline distT="0" distB="0" distL="0" distR="0" wp14:anchorId="7EC3486B" wp14:editId="765748F3">
            <wp:extent cx="5612130" cy="3156585"/>
            <wp:effectExtent l="0" t="0" r="7620" b="571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52B" w:rsidRPr="00F4115F" w:rsidRDefault="00CF752B" w:rsidP="00474F4F">
      <w:pPr>
        <w:pStyle w:val="Prrafodelista"/>
        <w:ind w:left="1080"/>
        <w:rPr>
          <w:rFonts w:ascii="Arial Narrow" w:hAnsi="Arial Narrow"/>
          <w:b/>
          <w:lang w:val="es-MX"/>
        </w:rPr>
      </w:pPr>
    </w:p>
    <w:p w:rsidR="00CF752B" w:rsidRPr="00F4115F" w:rsidRDefault="00CF752B" w:rsidP="00474F4F">
      <w:pPr>
        <w:pStyle w:val="Prrafodelista"/>
        <w:ind w:left="1080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b/>
          <w:lang w:val="es-MX"/>
        </w:rPr>
        <w:t xml:space="preserve">SIMILAR ARTICULO 14, </w:t>
      </w:r>
      <w:r w:rsidRPr="00F4115F">
        <w:rPr>
          <w:rFonts w:ascii="Arial Narrow" w:hAnsi="Arial Narrow"/>
          <w:lang w:val="es-MX"/>
        </w:rPr>
        <w:t>el organismo sabe si debemos publicar o no</w:t>
      </w:r>
      <w:r w:rsidR="00FF205F" w:rsidRPr="00F4115F">
        <w:rPr>
          <w:rFonts w:ascii="Arial Narrow" w:hAnsi="Arial Narrow"/>
          <w:lang w:val="es-MX"/>
        </w:rPr>
        <w:t xml:space="preserve">. Cada glosa indica al organismo que debe publicarla. </w:t>
      </w:r>
    </w:p>
    <w:p w:rsidR="00FF205F" w:rsidRPr="00F4115F" w:rsidRDefault="00FF205F" w:rsidP="00474F4F">
      <w:pPr>
        <w:pStyle w:val="Prrafodelista"/>
        <w:ind w:left="1080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lang w:val="es-MX"/>
        </w:rPr>
        <w:t xml:space="preserve">Si como organismo se hace uso de la partida o glosa presupuestaria la ley de </w:t>
      </w:r>
      <w:proofErr w:type="spellStart"/>
      <w:r w:rsidRPr="00F4115F">
        <w:rPr>
          <w:rFonts w:ascii="Arial Narrow" w:hAnsi="Arial Narrow"/>
          <w:lang w:val="es-MX"/>
        </w:rPr>
        <w:t>ptto</w:t>
      </w:r>
      <w:proofErr w:type="spellEnd"/>
      <w:r w:rsidRPr="00F4115F">
        <w:rPr>
          <w:rFonts w:ascii="Arial Narrow" w:hAnsi="Arial Narrow"/>
          <w:lang w:val="es-MX"/>
        </w:rPr>
        <w:t xml:space="preserve"> lo indica y la periodicidad. (mensual, trimestral, </w:t>
      </w:r>
      <w:r w:rsidR="00952112" w:rsidRPr="00F4115F">
        <w:rPr>
          <w:rFonts w:ascii="Arial Narrow" w:hAnsi="Arial Narrow"/>
          <w:lang w:val="es-MX"/>
        </w:rPr>
        <w:t xml:space="preserve">semestral </w:t>
      </w:r>
      <w:r w:rsidRPr="00F4115F">
        <w:rPr>
          <w:rFonts w:ascii="Arial Narrow" w:hAnsi="Arial Narrow"/>
          <w:lang w:val="es-MX"/>
        </w:rPr>
        <w:t>otro)</w:t>
      </w:r>
    </w:p>
    <w:p w:rsidR="00FF205F" w:rsidRPr="00F4115F" w:rsidRDefault="00FF205F" w:rsidP="00474F4F">
      <w:pPr>
        <w:pStyle w:val="Prrafodelista"/>
        <w:ind w:left="1080"/>
        <w:rPr>
          <w:rFonts w:ascii="Arial Narrow" w:hAnsi="Arial Narrow"/>
          <w:b/>
          <w:lang w:val="es-MX"/>
        </w:rPr>
      </w:pPr>
    </w:p>
    <w:p w:rsidR="00FF205F" w:rsidRPr="00F4115F" w:rsidRDefault="00FF205F" w:rsidP="00474F4F">
      <w:pPr>
        <w:pStyle w:val="Prrafodelista"/>
        <w:ind w:left="1080"/>
        <w:rPr>
          <w:rFonts w:ascii="Arial Narrow" w:hAnsi="Arial Narrow"/>
          <w:b/>
          <w:lang w:val="es-MX"/>
        </w:rPr>
      </w:pPr>
      <w:r w:rsidRPr="00F4115F">
        <w:rPr>
          <w:rFonts w:ascii="Arial Narrow" w:hAnsi="Arial Narrow"/>
          <w:b/>
          <w:lang w:val="es-MX"/>
        </w:rPr>
        <w:t>Ejemplo</w:t>
      </w:r>
    </w:p>
    <w:p w:rsidR="00FF205F" w:rsidRPr="00F4115F" w:rsidRDefault="00FF205F" w:rsidP="00474F4F">
      <w:pPr>
        <w:pStyle w:val="Prrafodelista"/>
        <w:ind w:left="1080"/>
        <w:rPr>
          <w:rFonts w:ascii="Arial Narrow" w:hAnsi="Arial Narrow"/>
          <w:b/>
          <w:lang w:val="es-MX"/>
        </w:rPr>
      </w:pPr>
      <w:r w:rsidRPr="00F4115F">
        <w:rPr>
          <w:rFonts w:ascii="Arial Narrow" w:hAnsi="Arial Narrow"/>
          <w:noProof/>
          <w:lang w:eastAsia="es-CL"/>
        </w:rPr>
        <w:drawing>
          <wp:inline distT="0" distB="0" distL="0" distR="0" wp14:anchorId="4D84DCF6" wp14:editId="62233ADC">
            <wp:extent cx="5612130" cy="3156585"/>
            <wp:effectExtent l="0" t="0" r="7620" b="571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112" w:rsidRPr="00F4115F" w:rsidRDefault="00952112" w:rsidP="00474F4F">
      <w:pPr>
        <w:pStyle w:val="Prrafodelista"/>
        <w:ind w:left="1080"/>
        <w:rPr>
          <w:rFonts w:ascii="Arial Narrow" w:hAnsi="Arial Narrow"/>
          <w:b/>
          <w:lang w:val="es-MX"/>
        </w:rPr>
      </w:pPr>
    </w:p>
    <w:p w:rsidR="00952112" w:rsidRPr="00F4115F" w:rsidRDefault="00952112" w:rsidP="00474F4F">
      <w:pPr>
        <w:pStyle w:val="Prrafodelista"/>
        <w:ind w:left="1080"/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b/>
          <w:lang w:val="es-MX"/>
        </w:rPr>
        <w:t xml:space="preserve">IMPORTANTE: </w:t>
      </w:r>
      <w:r w:rsidRPr="00F4115F">
        <w:rPr>
          <w:rFonts w:ascii="Arial Narrow" w:hAnsi="Arial Narrow"/>
          <w:lang w:val="es-MX"/>
        </w:rPr>
        <w:t xml:space="preserve">la ley de presupuesto lo indica. Desde periodos anteriores. Se </w:t>
      </w:r>
      <w:r w:rsidR="004C0DA3" w:rsidRPr="00F4115F">
        <w:rPr>
          <w:rFonts w:ascii="Arial Narrow" w:hAnsi="Arial Narrow"/>
          <w:lang w:val="es-MX"/>
        </w:rPr>
        <w:t>publica en el sitio electrónico de cada servicio.</w:t>
      </w:r>
    </w:p>
    <w:p w:rsidR="004C0DA3" w:rsidRPr="00F4115F" w:rsidRDefault="004C0DA3" w:rsidP="00474F4F">
      <w:pPr>
        <w:pStyle w:val="Prrafodelista"/>
        <w:ind w:left="1080"/>
        <w:rPr>
          <w:rFonts w:ascii="Arial Narrow" w:hAnsi="Arial Narrow"/>
          <w:b/>
          <w:lang w:val="es-MX"/>
        </w:rPr>
      </w:pPr>
    </w:p>
    <w:p w:rsidR="004C0DA3" w:rsidRPr="00F4115F" w:rsidRDefault="004C0DA3" w:rsidP="00474F4F">
      <w:pPr>
        <w:pStyle w:val="Prrafodelista"/>
        <w:ind w:left="1080"/>
        <w:rPr>
          <w:rFonts w:ascii="Arial Narrow" w:hAnsi="Arial Narrow"/>
          <w:b/>
          <w:lang w:val="es-MX"/>
        </w:rPr>
      </w:pPr>
      <w:r w:rsidRPr="00F4115F">
        <w:rPr>
          <w:rFonts w:ascii="Arial Narrow" w:hAnsi="Arial Narrow"/>
          <w:noProof/>
          <w:lang w:eastAsia="es-CL"/>
        </w:rPr>
        <w:drawing>
          <wp:inline distT="0" distB="0" distL="0" distR="0" wp14:anchorId="71EE958C" wp14:editId="6A79672F">
            <wp:extent cx="5612130" cy="3156585"/>
            <wp:effectExtent l="0" t="0" r="7620" b="571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DA3" w:rsidRPr="00F4115F" w:rsidRDefault="004C0DA3" w:rsidP="00474F4F">
      <w:pPr>
        <w:pStyle w:val="Prrafodelista"/>
        <w:ind w:left="1080"/>
        <w:rPr>
          <w:rFonts w:ascii="Arial Narrow" w:hAnsi="Arial Narrow"/>
          <w:b/>
          <w:lang w:val="es-MX"/>
        </w:rPr>
      </w:pPr>
      <w:r w:rsidRPr="00F4115F">
        <w:rPr>
          <w:rFonts w:ascii="Arial Narrow" w:hAnsi="Arial Narrow"/>
          <w:b/>
          <w:lang w:val="es-MX"/>
        </w:rPr>
        <w:t>DISPOSICIONES GENERALES</w:t>
      </w:r>
    </w:p>
    <w:p w:rsidR="004C0DA3" w:rsidRPr="00F4115F" w:rsidRDefault="004C0DA3" w:rsidP="00474F4F">
      <w:pPr>
        <w:pStyle w:val="Prrafodelista"/>
        <w:ind w:left="1080"/>
        <w:rPr>
          <w:rFonts w:ascii="Arial Narrow" w:hAnsi="Arial Narrow"/>
          <w:b/>
          <w:lang w:val="es-MX"/>
        </w:rPr>
      </w:pPr>
    </w:p>
    <w:p w:rsidR="004C0DA3" w:rsidRPr="00F4115F" w:rsidRDefault="004C0DA3" w:rsidP="00474F4F">
      <w:pPr>
        <w:pStyle w:val="Prrafodelista"/>
        <w:ind w:left="1080"/>
        <w:rPr>
          <w:rFonts w:ascii="Arial Narrow" w:hAnsi="Arial Narrow"/>
          <w:b/>
          <w:lang w:val="es-MX"/>
        </w:rPr>
      </w:pPr>
    </w:p>
    <w:p w:rsidR="004C0DA3" w:rsidRPr="00F4115F" w:rsidRDefault="004C0DA3" w:rsidP="00474F4F">
      <w:pPr>
        <w:pStyle w:val="Prrafodelista"/>
        <w:ind w:left="1080"/>
        <w:rPr>
          <w:rFonts w:ascii="Arial Narrow" w:hAnsi="Arial Narrow"/>
          <w:b/>
          <w:lang w:val="es-MX"/>
        </w:rPr>
      </w:pPr>
      <w:r w:rsidRPr="00F4115F">
        <w:rPr>
          <w:rFonts w:ascii="Arial Narrow" w:hAnsi="Arial Narrow"/>
          <w:noProof/>
          <w:lang w:eastAsia="es-CL"/>
        </w:rPr>
        <w:drawing>
          <wp:inline distT="0" distB="0" distL="0" distR="0" wp14:anchorId="7E839751" wp14:editId="7895EEBE">
            <wp:extent cx="5612130" cy="3156585"/>
            <wp:effectExtent l="0" t="0" r="7620" b="571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DA3" w:rsidRPr="004B354E" w:rsidRDefault="004C0DA3" w:rsidP="004B354E">
      <w:pPr>
        <w:pStyle w:val="Prrafodelista"/>
        <w:numPr>
          <w:ilvl w:val="0"/>
          <w:numId w:val="12"/>
        </w:numPr>
        <w:rPr>
          <w:rFonts w:ascii="Arial Narrow" w:hAnsi="Arial Narrow"/>
          <w:lang w:val="es-MX"/>
        </w:rPr>
      </w:pPr>
      <w:r w:rsidRPr="004B354E">
        <w:rPr>
          <w:rFonts w:ascii="Arial Narrow" w:hAnsi="Arial Narrow"/>
          <w:lang w:val="es-MX"/>
        </w:rPr>
        <w:t>El incumplimiento se reclama ante el CPLT y por eso lo publicaremos en portal TA</w:t>
      </w:r>
    </w:p>
    <w:p w:rsidR="004C0DA3" w:rsidRPr="004B354E" w:rsidRDefault="004C0DA3" w:rsidP="004B354E">
      <w:pPr>
        <w:pStyle w:val="Prrafodelista"/>
        <w:numPr>
          <w:ilvl w:val="0"/>
          <w:numId w:val="12"/>
        </w:numPr>
        <w:rPr>
          <w:rFonts w:ascii="Arial Narrow" w:hAnsi="Arial Narrow"/>
          <w:lang w:val="es-MX"/>
        </w:rPr>
      </w:pPr>
      <w:r w:rsidRPr="004B354E">
        <w:rPr>
          <w:rFonts w:ascii="Arial Narrow" w:hAnsi="Arial Narrow"/>
          <w:lang w:val="es-MX"/>
        </w:rPr>
        <w:t>Párrafos 3 y 4 se mantiene a disposición permanente (histórico)</w:t>
      </w:r>
      <w:r w:rsidR="00F4115F" w:rsidRPr="004B354E">
        <w:rPr>
          <w:rFonts w:ascii="Arial Narrow" w:hAnsi="Arial Narrow"/>
          <w:lang w:val="es-MX"/>
        </w:rPr>
        <w:t>, desde abril 2023 a la fecha. Avisaje y publicidad</w:t>
      </w:r>
    </w:p>
    <w:p w:rsidR="00F4115F" w:rsidRPr="004B354E" w:rsidRDefault="00F4115F" w:rsidP="004B354E">
      <w:pPr>
        <w:pStyle w:val="Prrafodelista"/>
        <w:numPr>
          <w:ilvl w:val="0"/>
          <w:numId w:val="12"/>
        </w:numPr>
        <w:rPr>
          <w:rFonts w:ascii="Arial Narrow" w:hAnsi="Arial Narrow"/>
          <w:lang w:val="es-MX"/>
        </w:rPr>
      </w:pPr>
      <w:r w:rsidRPr="004B354E">
        <w:rPr>
          <w:rFonts w:ascii="Arial Narrow" w:hAnsi="Arial Narrow"/>
          <w:lang w:val="es-MX"/>
        </w:rPr>
        <w:t>Mensaje si no hay información</w:t>
      </w:r>
    </w:p>
    <w:p w:rsidR="00F4115F" w:rsidRPr="004B354E" w:rsidRDefault="00F4115F" w:rsidP="004B354E">
      <w:pPr>
        <w:pStyle w:val="Prrafodelista"/>
        <w:numPr>
          <w:ilvl w:val="0"/>
          <w:numId w:val="12"/>
        </w:numPr>
        <w:rPr>
          <w:rFonts w:ascii="Arial Narrow" w:hAnsi="Arial Narrow"/>
          <w:lang w:val="es-MX"/>
        </w:rPr>
      </w:pPr>
      <w:r w:rsidRPr="004B354E">
        <w:rPr>
          <w:rFonts w:ascii="Arial Narrow" w:hAnsi="Arial Narrow"/>
          <w:lang w:val="es-MX"/>
        </w:rPr>
        <w:t>Datos abiertos y reutilizables</w:t>
      </w:r>
    </w:p>
    <w:p w:rsidR="00F4115F" w:rsidRPr="00F4115F" w:rsidRDefault="00F4115F" w:rsidP="00F4115F">
      <w:pPr>
        <w:rPr>
          <w:rFonts w:ascii="Arial Narrow" w:hAnsi="Arial Narrow"/>
          <w:lang w:val="es-MX"/>
        </w:rPr>
      </w:pPr>
    </w:p>
    <w:p w:rsidR="00F4115F" w:rsidRPr="00F4115F" w:rsidRDefault="00F4115F" w:rsidP="00F4115F">
      <w:pPr>
        <w:rPr>
          <w:rFonts w:ascii="Arial Narrow" w:hAnsi="Arial Narrow"/>
          <w:b/>
          <w:lang w:val="es-MX"/>
        </w:rPr>
      </w:pPr>
      <w:r w:rsidRPr="00F4115F">
        <w:rPr>
          <w:rFonts w:ascii="Arial Narrow" w:hAnsi="Arial Narrow"/>
          <w:b/>
          <w:lang w:val="es-MX"/>
        </w:rPr>
        <w:t>RIGE DESDE 25 MARZO 2024 (RESOLUCION 128)</w:t>
      </w:r>
    </w:p>
    <w:p w:rsidR="00F4115F" w:rsidRPr="00F4115F" w:rsidRDefault="00F4115F" w:rsidP="00F4115F">
      <w:pPr>
        <w:rPr>
          <w:rFonts w:ascii="Arial Narrow" w:hAnsi="Arial Narrow"/>
          <w:lang w:val="es-MX"/>
        </w:rPr>
      </w:pPr>
      <w:r w:rsidRPr="00F4115F">
        <w:rPr>
          <w:rFonts w:ascii="Arial Narrow" w:hAnsi="Arial Narrow"/>
          <w:noProof/>
          <w:lang w:eastAsia="es-CL"/>
        </w:rPr>
        <w:drawing>
          <wp:inline distT="0" distB="0" distL="0" distR="0" wp14:anchorId="3358651A" wp14:editId="2BEEBDE9">
            <wp:extent cx="5612130" cy="3156585"/>
            <wp:effectExtent l="0" t="0" r="7620" b="571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4F4F" w:rsidRPr="00F4115F" w:rsidRDefault="00474F4F" w:rsidP="00474F4F">
      <w:pPr>
        <w:pStyle w:val="Prrafodelista"/>
        <w:ind w:left="1080"/>
        <w:rPr>
          <w:rFonts w:ascii="Arial Narrow" w:hAnsi="Arial Narrow"/>
          <w:lang w:val="es-MX"/>
        </w:rPr>
      </w:pPr>
    </w:p>
    <w:p w:rsidR="00567C9C" w:rsidRDefault="00F4115F" w:rsidP="00F4115F">
      <w:pPr>
        <w:pStyle w:val="Prrafodelista"/>
        <w:numPr>
          <w:ilvl w:val="0"/>
          <w:numId w:val="10"/>
        </w:numPr>
        <w:rPr>
          <w:rFonts w:ascii="Arial Narrow" w:hAnsi="Arial Narrow"/>
          <w:lang w:val="es-MX"/>
        </w:rPr>
      </w:pPr>
      <w:r>
        <w:rPr>
          <w:rFonts w:ascii="Arial Narrow" w:hAnsi="Arial Narrow"/>
          <w:lang w:val="es-MX"/>
        </w:rPr>
        <w:t>Deroga la de avisaje y publicidad y se queda con esta.</w:t>
      </w:r>
    </w:p>
    <w:p w:rsidR="00CA2D8E" w:rsidRDefault="00CA2D8E" w:rsidP="00CA2D8E">
      <w:pPr>
        <w:rPr>
          <w:rFonts w:ascii="Arial Narrow" w:hAnsi="Arial Narrow"/>
          <w:b/>
          <w:u w:val="single"/>
          <w:lang w:val="es-MX"/>
        </w:rPr>
      </w:pPr>
    </w:p>
    <w:p w:rsidR="00CA2D8E" w:rsidRDefault="00CA2D8E" w:rsidP="00CA2D8E">
      <w:pPr>
        <w:rPr>
          <w:rFonts w:ascii="Arial Narrow" w:hAnsi="Arial Narrow"/>
          <w:b/>
          <w:u w:val="single"/>
          <w:lang w:val="es-MX"/>
        </w:rPr>
      </w:pPr>
      <w:r w:rsidRPr="00CA2D8E">
        <w:rPr>
          <w:rFonts w:ascii="Arial Narrow" w:hAnsi="Arial Narrow"/>
          <w:b/>
          <w:u w:val="single"/>
          <w:lang w:val="es-MX"/>
        </w:rPr>
        <w:t>CONSULTAS Y COMENTARIOS:</w:t>
      </w:r>
    </w:p>
    <w:p w:rsidR="00CA2D8E" w:rsidRPr="00FA13FE" w:rsidRDefault="00711A1B" w:rsidP="00CA2D8E">
      <w:pPr>
        <w:pStyle w:val="Prrafodelista"/>
        <w:numPr>
          <w:ilvl w:val="0"/>
          <w:numId w:val="11"/>
        </w:numPr>
        <w:rPr>
          <w:rFonts w:ascii="Arial Narrow" w:hAnsi="Arial Narrow"/>
          <w:b/>
          <w:u w:val="single"/>
          <w:lang w:val="es-MX"/>
        </w:rPr>
      </w:pPr>
      <w:r w:rsidRPr="00FA13FE">
        <w:rPr>
          <w:rFonts w:ascii="Arial Narrow" w:hAnsi="Arial Narrow"/>
          <w:lang w:val="es-MX"/>
        </w:rPr>
        <w:t xml:space="preserve">A los municipios no se le exige la creación </w:t>
      </w:r>
      <w:r w:rsidR="000E356C" w:rsidRPr="00FA13FE">
        <w:rPr>
          <w:rFonts w:ascii="Arial Narrow" w:hAnsi="Arial Narrow"/>
          <w:lang w:val="es-MX"/>
        </w:rPr>
        <w:t>del</w:t>
      </w:r>
      <w:r w:rsidRPr="00FA13FE">
        <w:rPr>
          <w:rFonts w:ascii="Arial Narrow" w:hAnsi="Arial Narrow"/>
          <w:lang w:val="es-MX"/>
        </w:rPr>
        <w:t xml:space="preserve"> ítem </w:t>
      </w:r>
      <w:r w:rsidR="00893FFB" w:rsidRPr="00FA13FE">
        <w:rPr>
          <w:rFonts w:ascii="Arial Narrow" w:hAnsi="Arial Narrow"/>
          <w:lang w:val="es-MX"/>
        </w:rPr>
        <w:t>“</w:t>
      </w:r>
      <w:r w:rsidRPr="00FA13FE">
        <w:rPr>
          <w:rFonts w:ascii="Arial Narrow" w:hAnsi="Arial Narrow"/>
          <w:lang w:val="es-MX"/>
        </w:rPr>
        <w:t>informe ley presupuesto</w:t>
      </w:r>
      <w:r w:rsidR="00893FFB" w:rsidRPr="00FA13FE">
        <w:rPr>
          <w:rFonts w:ascii="Arial Narrow" w:hAnsi="Arial Narrow"/>
          <w:lang w:val="es-MX"/>
        </w:rPr>
        <w:t>”</w:t>
      </w:r>
      <w:r w:rsidRPr="00FA13FE">
        <w:rPr>
          <w:rFonts w:ascii="Arial Narrow" w:hAnsi="Arial Narrow"/>
          <w:lang w:val="es-MX"/>
        </w:rPr>
        <w:t>. No rige esta forma de publicación. Solo se exige a aquellos que tienen ley de presupuesto. Los municipios no envían informes de ley de presupuestos.</w:t>
      </w:r>
    </w:p>
    <w:p w:rsidR="000E356C" w:rsidRPr="00FA13FE" w:rsidRDefault="000E356C" w:rsidP="00A07720">
      <w:pPr>
        <w:pStyle w:val="Prrafodelista"/>
        <w:numPr>
          <w:ilvl w:val="0"/>
          <w:numId w:val="11"/>
        </w:numPr>
        <w:rPr>
          <w:rFonts w:ascii="Arial Narrow" w:hAnsi="Arial Narrow"/>
          <w:b/>
          <w:color w:val="7030A0"/>
          <w:u w:val="single"/>
          <w:lang w:val="es-MX"/>
        </w:rPr>
      </w:pPr>
      <w:r w:rsidRPr="00FA13FE">
        <w:rPr>
          <w:rFonts w:ascii="Arial Narrow" w:hAnsi="Arial Narrow"/>
          <w:lang w:val="es-MX"/>
        </w:rPr>
        <w:t xml:space="preserve">Municipio, </w:t>
      </w:r>
      <w:r w:rsidRPr="00FA13FE">
        <w:rPr>
          <w:rFonts w:ascii="Arial Narrow" w:hAnsi="Arial Narrow"/>
          <w:b/>
          <w:lang w:val="es-MX"/>
        </w:rPr>
        <w:t>SÍ</w:t>
      </w:r>
      <w:r w:rsidRPr="00FA13FE">
        <w:rPr>
          <w:rFonts w:ascii="Arial Narrow" w:hAnsi="Arial Narrow"/>
          <w:lang w:val="es-MX"/>
        </w:rPr>
        <w:t xml:space="preserve"> comisión evaluadora; </w:t>
      </w:r>
      <w:r w:rsidRPr="00FA13FE">
        <w:rPr>
          <w:rFonts w:ascii="Arial Narrow" w:hAnsi="Arial Narrow"/>
          <w:b/>
          <w:lang w:val="es-MX"/>
        </w:rPr>
        <w:t>NO</w:t>
      </w:r>
      <w:r w:rsidRPr="00FA13FE">
        <w:rPr>
          <w:rFonts w:ascii="Arial Narrow" w:hAnsi="Arial Narrow"/>
          <w:lang w:val="es-MX"/>
        </w:rPr>
        <w:t xml:space="preserve"> ley de presupuesto; </w:t>
      </w:r>
      <w:r w:rsidRPr="00FA13FE">
        <w:rPr>
          <w:rFonts w:ascii="Arial Narrow" w:hAnsi="Arial Narrow"/>
          <w:b/>
          <w:lang w:val="es-MX"/>
        </w:rPr>
        <w:t xml:space="preserve">SÍ </w:t>
      </w:r>
      <w:r w:rsidRPr="00FA13FE">
        <w:rPr>
          <w:rFonts w:ascii="Arial Narrow" w:hAnsi="Arial Narrow"/>
          <w:lang w:val="es-MX"/>
        </w:rPr>
        <w:t xml:space="preserve">avisaje; </w:t>
      </w:r>
      <w:r w:rsidRPr="00FA13FE">
        <w:rPr>
          <w:rFonts w:ascii="Arial Narrow" w:hAnsi="Arial Narrow"/>
          <w:b/>
          <w:lang w:val="es-MX"/>
        </w:rPr>
        <w:t>SÍ</w:t>
      </w:r>
      <w:r w:rsidRPr="00FA13FE">
        <w:rPr>
          <w:rFonts w:ascii="Arial Narrow" w:hAnsi="Arial Narrow"/>
          <w:lang w:val="es-MX"/>
        </w:rPr>
        <w:t xml:space="preserve"> transferencias. </w:t>
      </w:r>
      <w:r w:rsidRPr="00FA13FE">
        <w:rPr>
          <w:rFonts w:ascii="Arial Narrow" w:hAnsi="Arial Narrow"/>
          <w:b/>
          <w:color w:val="7030A0"/>
          <w:lang w:val="es-MX"/>
        </w:rPr>
        <w:t>DE LOS CINCO APLICAN 3</w:t>
      </w:r>
    </w:p>
    <w:p w:rsidR="00893FFB" w:rsidRPr="00E3442D" w:rsidRDefault="00893FFB" w:rsidP="00A07720">
      <w:pPr>
        <w:pStyle w:val="Prrafodelista"/>
        <w:numPr>
          <w:ilvl w:val="0"/>
          <w:numId w:val="11"/>
        </w:numPr>
        <w:rPr>
          <w:rFonts w:ascii="Arial Narrow" w:hAnsi="Arial Narrow"/>
          <w:b/>
          <w:u w:val="single"/>
          <w:lang w:val="es-MX"/>
        </w:rPr>
      </w:pPr>
      <w:r w:rsidRPr="00FA13FE">
        <w:rPr>
          <w:rFonts w:ascii="Arial Narrow" w:hAnsi="Arial Narrow"/>
          <w:lang w:val="es-MX"/>
        </w:rPr>
        <w:t xml:space="preserve">Comisión evaluadora, </w:t>
      </w:r>
      <w:r w:rsidR="006A7DB9" w:rsidRPr="00FA13FE">
        <w:rPr>
          <w:rFonts w:ascii="Arial Narrow" w:hAnsi="Arial Narrow"/>
          <w:lang w:val="es-MX"/>
        </w:rPr>
        <w:t xml:space="preserve">publicar </w:t>
      </w:r>
      <w:r w:rsidRPr="00FA13FE">
        <w:rPr>
          <w:rFonts w:ascii="Arial Narrow" w:hAnsi="Arial Narrow"/>
          <w:lang w:val="es-MX"/>
        </w:rPr>
        <w:t>solo las actas de la comisión</w:t>
      </w:r>
      <w:r w:rsidR="002617B0" w:rsidRPr="00FA13FE">
        <w:rPr>
          <w:rFonts w:ascii="Arial Narrow" w:hAnsi="Arial Narrow"/>
          <w:lang w:val="es-MX"/>
        </w:rPr>
        <w:t>.</w:t>
      </w:r>
      <w:r w:rsidR="00E3442D">
        <w:rPr>
          <w:rFonts w:ascii="Arial Narrow" w:hAnsi="Arial Narrow"/>
          <w:lang w:val="es-MX"/>
        </w:rPr>
        <w:t xml:space="preserve"> Se publica porque lo establece la ley de presupuesto.</w:t>
      </w:r>
    </w:p>
    <w:p w:rsidR="00E3442D" w:rsidRPr="0086401B" w:rsidRDefault="00C66B2D" w:rsidP="00A07720">
      <w:pPr>
        <w:pStyle w:val="Prrafodelista"/>
        <w:numPr>
          <w:ilvl w:val="0"/>
          <w:numId w:val="11"/>
        </w:numPr>
        <w:rPr>
          <w:rFonts w:ascii="Arial Narrow" w:hAnsi="Arial Narrow"/>
          <w:b/>
          <w:u w:val="single"/>
          <w:lang w:val="es-MX"/>
        </w:rPr>
      </w:pPr>
      <w:r w:rsidRPr="007231CD">
        <w:rPr>
          <w:rFonts w:ascii="Arial Narrow" w:hAnsi="Arial Narrow"/>
          <w:b/>
          <w:u w:val="single"/>
          <w:lang w:val="es-MX"/>
        </w:rPr>
        <w:t>Actas Comisiones evaluadoras</w:t>
      </w:r>
      <w:r>
        <w:rPr>
          <w:rFonts w:ascii="Arial Narrow" w:hAnsi="Arial Narrow"/>
          <w:lang w:val="es-MX"/>
        </w:rPr>
        <w:t>, ¿Cómo</w:t>
      </w:r>
      <w:r w:rsidR="007231CD">
        <w:rPr>
          <w:rFonts w:ascii="Arial Narrow" w:hAnsi="Arial Narrow"/>
          <w:lang w:val="es-MX"/>
        </w:rPr>
        <w:t xml:space="preserve"> se publican</w:t>
      </w:r>
      <w:r>
        <w:rPr>
          <w:rFonts w:ascii="Arial Narrow" w:hAnsi="Arial Narrow"/>
          <w:lang w:val="es-MX"/>
        </w:rPr>
        <w:t xml:space="preserve">? Se puede publicar en una única planilla anual. </w:t>
      </w:r>
      <w:r w:rsidRPr="007231CD">
        <w:rPr>
          <w:rFonts w:ascii="Arial Narrow" w:hAnsi="Arial Narrow"/>
          <w:color w:val="7030A0"/>
          <w:lang w:val="es-MX"/>
        </w:rPr>
        <w:t xml:space="preserve">Consultarlo de igual manera a </w:t>
      </w:r>
      <w:hyperlink r:id="rId24" w:history="1">
        <w:r w:rsidRPr="007231CD">
          <w:rPr>
            <w:rStyle w:val="Hipervnculo"/>
            <w:rFonts w:ascii="Arial Narrow" w:hAnsi="Arial Narrow"/>
            <w:color w:val="7030A0"/>
            <w:lang w:val="es-MX"/>
          </w:rPr>
          <w:t>contacto@cplt.cl</w:t>
        </w:r>
      </w:hyperlink>
      <w:r w:rsidRPr="007231CD">
        <w:rPr>
          <w:rFonts w:ascii="Arial Narrow" w:hAnsi="Arial Narrow"/>
          <w:color w:val="7030A0"/>
          <w:lang w:val="es-MX"/>
        </w:rPr>
        <w:t xml:space="preserve"> no existe pronunciamiento de cómo publicar</w:t>
      </w:r>
      <w:r w:rsidR="007231CD" w:rsidRPr="007231CD">
        <w:rPr>
          <w:rFonts w:ascii="Arial Narrow" w:hAnsi="Arial Narrow"/>
          <w:color w:val="7030A0"/>
          <w:lang w:val="es-MX"/>
        </w:rPr>
        <w:t>. SE publican en ítem 5 Adquisiciones y contrataciones</w:t>
      </w:r>
      <w:r w:rsidR="007231CD">
        <w:rPr>
          <w:rFonts w:ascii="Arial Narrow" w:hAnsi="Arial Narrow"/>
          <w:lang w:val="es-MX"/>
        </w:rPr>
        <w:t>.</w:t>
      </w:r>
    </w:p>
    <w:p w:rsidR="0086401B" w:rsidRPr="0086401B" w:rsidRDefault="0086401B" w:rsidP="0086401B">
      <w:pPr>
        <w:rPr>
          <w:rFonts w:ascii="Arial Narrow" w:hAnsi="Arial Narrow"/>
          <w:b/>
          <w:u w:val="single"/>
          <w:lang w:val="es-MX"/>
        </w:rPr>
      </w:pPr>
      <w:r>
        <w:rPr>
          <w:noProof/>
          <w:lang w:eastAsia="es-CL"/>
        </w:rPr>
        <w:drawing>
          <wp:inline distT="0" distB="0" distL="0" distR="0" wp14:anchorId="591B2E89" wp14:editId="714D1477">
            <wp:extent cx="5612130" cy="3156585"/>
            <wp:effectExtent l="0" t="0" r="7620" b="571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3FE" w:rsidRDefault="00FA13FE" w:rsidP="00FA13FE">
      <w:pPr>
        <w:rPr>
          <w:rFonts w:ascii="Arial Narrow" w:hAnsi="Arial Narrow"/>
          <w:b/>
          <w:u w:val="single"/>
          <w:lang w:val="es-MX"/>
        </w:rPr>
      </w:pPr>
    </w:p>
    <w:p w:rsidR="0086401B" w:rsidRPr="00C95066" w:rsidRDefault="0044372F" w:rsidP="00C95066">
      <w:pPr>
        <w:pStyle w:val="Prrafodelista"/>
        <w:numPr>
          <w:ilvl w:val="0"/>
          <w:numId w:val="13"/>
        </w:numPr>
        <w:rPr>
          <w:rFonts w:ascii="Arial Narrow" w:hAnsi="Arial Narrow"/>
          <w:u w:val="single"/>
          <w:lang w:val="es-MX"/>
        </w:rPr>
      </w:pPr>
      <w:r w:rsidRPr="00C95066">
        <w:rPr>
          <w:rFonts w:ascii="Arial Narrow" w:hAnsi="Arial Narrow"/>
          <w:lang w:val="es-MX"/>
        </w:rPr>
        <w:t>Tutorías</w:t>
      </w:r>
      <w:r w:rsidR="0086401B" w:rsidRPr="00C95066">
        <w:rPr>
          <w:rFonts w:ascii="Arial Narrow" w:hAnsi="Arial Narrow"/>
          <w:lang w:val="es-MX"/>
        </w:rPr>
        <w:t xml:space="preserve"> a</w:t>
      </w:r>
      <w:r w:rsidR="0086401B" w:rsidRPr="00C95066">
        <w:rPr>
          <w:rFonts w:ascii="Arial Narrow" w:hAnsi="Arial Narrow"/>
          <w:u w:val="single"/>
          <w:lang w:val="es-MX"/>
        </w:rPr>
        <w:t xml:space="preserve"> </w:t>
      </w:r>
      <w:hyperlink r:id="rId26" w:history="1">
        <w:r w:rsidR="0086401B" w:rsidRPr="00C95066">
          <w:rPr>
            <w:rStyle w:val="Hipervnculo"/>
            <w:rFonts w:ascii="Arial Narrow" w:hAnsi="Arial Narrow"/>
            <w:lang w:val="es-MX"/>
          </w:rPr>
          <w:t>contacto@cplt.cl</w:t>
        </w:r>
      </w:hyperlink>
      <w:r w:rsidR="0086401B" w:rsidRPr="00C95066">
        <w:rPr>
          <w:rFonts w:ascii="Arial Narrow" w:hAnsi="Arial Narrow"/>
          <w:u w:val="single"/>
          <w:lang w:val="es-MX"/>
        </w:rPr>
        <w:t xml:space="preserve"> </w:t>
      </w:r>
    </w:p>
    <w:p w:rsidR="00C95066" w:rsidRPr="00C95066" w:rsidRDefault="00C95066" w:rsidP="00C95066">
      <w:pPr>
        <w:pStyle w:val="Prrafodelista"/>
        <w:numPr>
          <w:ilvl w:val="0"/>
          <w:numId w:val="13"/>
        </w:numPr>
        <w:rPr>
          <w:rFonts w:ascii="Arial Narrow" w:hAnsi="Arial Narrow"/>
          <w:lang w:val="es-MX"/>
        </w:rPr>
      </w:pPr>
      <w:r w:rsidRPr="00C95066">
        <w:rPr>
          <w:rFonts w:ascii="Arial Narrow" w:hAnsi="Arial Narrow"/>
          <w:lang w:val="es-MX"/>
        </w:rPr>
        <w:t>Plan de trabajo con SUBDERE a regiones</w:t>
      </w:r>
    </w:p>
    <w:sectPr w:rsidR="00C95066" w:rsidRPr="00C95066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8F7A7A"/>
    <w:multiLevelType w:val="hybridMultilevel"/>
    <w:tmpl w:val="E60C1B2C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4F1ABE"/>
    <w:multiLevelType w:val="hybridMultilevel"/>
    <w:tmpl w:val="5E3C8688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6451DD"/>
    <w:multiLevelType w:val="hybridMultilevel"/>
    <w:tmpl w:val="B6EE5158"/>
    <w:lvl w:ilvl="0" w:tplc="C106813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25498C"/>
    <w:multiLevelType w:val="hybridMultilevel"/>
    <w:tmpl w:val="310608EE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A8D4DF9"/>
    <w:multiLevelType w:val="hybridMultilevel"/>
    <w:tmpl w:val="E4960B14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F3209CE"/>
    <w:multiLevelType w:val="hybridMultilevel"/>
    <w:tmpl w:val="354278D2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982622"/>
    <w:multiLevelType w:val="hybridMultilevel"/>
    <w:tmpl w:val="EAFA2B32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23B483C"/>
    <w:multiLevelType w:val="hybridMultilevel"/>
    <w:tmpl w:val="2CE25D72"/>
    <w:lvl w:ilvl="0" w:tplc="947863F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800" w:hanging="360"/>
      </w:pPr>
    </w:lvl>
    <w:lvl w:ilvl="2" w:tplc="340A001B" w:tentative="1">
      <w:start w:val="1"/>
      <w:numFmt w:val="lowerRoman"/>
      <w:lvlText w:val="%3."/>
      <w:lvlJc w:val="right"/>
      <w:pPr>
        <w:ind w:left="2520" w:hanging="180"/>
      </w:pPr>
    </w:lvl>
    <w:lvl w:ilvl="3" w:tplc="340A000F" w:tentative="1">
      <w:start w:val="1"/>
      <w:numFmt w:val="decimal"/>
      <w:lvlText w:val="%4."/>
      <w:lvlJc w:val="left"/>
      <w:pPr>
        <w:ind w:left="3240" w:hanging="360"/>
      </w:pPr>
    </w:lvl>
    <w:lvl w:ilvl="4" w:tplc="340A0019" w:tentative="1">
      <w:start w:val="1"/>
      <w:numFmt w:val="lowerLetter"/>
      <w:lvlText w:val="%5."/>
      <w:lvlJc w:val="left"/>
      <w:pPr>
        <w:ind w:left="3960" w:hanging="360"/>
      </w:pPr>
    </w:lvl>
    <w:lvl w:ilvl="5" w:tplc="340A001B" w:tentative="1">
      <w:start w:val="1"/>
      <w:numFmt w:val="lowerRoman"/>
      <w:lvlText w:val="%6."/>
      <w:lvlJc w:val="right"/>
      <w:pPr>
        <w:ind w:left="4680" w:hanging="180"/>
      </w:pPr>
    </w:lvl>
    <w:lvl w:ilvl="6" w:tplc="340A000F" w:tentative="1">
      <w:start w:val="1"/>
      <w:numFmt w:val="decimal"/>
      <w:lvlText w:val="%7."/>
      <w:lvlJc w:val="left"/>
      <w:pPr>
        <w:ind w:left="5400" w:hanging="360"/>
      </w:pPr>
    </w:lvl>
    <w:lvl w:ilvl="7" w:tplc="340A0019" w:tentative="1">
      <w:start w:val="1"/>
      <w:numFmt w:val="lowerLetter"/>
      <w:lvlText w:val="%8."/>
      <w:lvlJc w:val="left"/>
      <w:pPr>
        <w:ind w:left="6120" w:hanging="360"/>
      </w:pPr>
    </w:lvl>
    <w:lvl w:ilvl="8" w:tplc="3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330223A6"/>
    <w:multiLevelType w:val="hybridMultilevel"/>
    <w:tmpl w:val="873214D6"/>
    <w:lvl w:ilvl="0" w:tplc="C106813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23B24EB"/>
    <w:multiLevelType w:val="hybridMultilevel"/>
    <w:tmpl w:val="2526960C"/>
    <w:lvl w:ilvl="0" w:tplc="C106813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800" w:hanging="360"/>
      </w:pPr>
    </w:lvl>
    <w:lvl w:ilvl="2" w:tplc="340A001B" w:tentative="1">
      <w:start w:val="1"/>
      <w:numFmt w:val="lowerRoman"/>
      <w:lvlText w:val="%3."/>
      <w:lvlJc w:val="right"/>
      <w:pPr>
        <w:ind w:left="2520" w:hanging="180"/>
      </w:pPr>
    </w:lvl>
    <w:lvl w:ilvl="3" w:tplc="340A000F" w:tentative="1">
      <w:start w:val="1"/>
      <w:numFmt w:val="decimal"/>
      <w:lvlText w:val="%4."/>
      <w:lvlJc w:val="left"/>
      <w:pPr>
        <w:ind w:left="3240" w:hanging="360"/>
      </w:pPr>
    </w:lvl>
    <w:lvl w:ilvl="4" w:tplc="340A0019" w:tentative="1">
      <w:start w:val="1"/>
      <w:numFmt w:val="lowerLetter"/>
      <w:lvlText w:val="%5."/>
      <w:lvlJc w:val="left"/>
      <w:pPr>
        <w:ind w:left="3960" w:hanging="360"/>
      </w:pPr>
    </w:lvl>
    <w:lvl w:ilvl="5" w:tplc="340A001B" w:tentative="1">
      <w:start w:val="1"/>
      <w:numFmt w:val="lowerRoman"/>
      <w:lvlText w:val="%6."/>
      <w:lvlJc w:val="right"/>
      <w:pPr>
        <w:ind w:left="4680" w:hanging="180"/>
      </w:pPr>
    </w:lvl>
    <w:lvl w:ilvl="6" w:tplc="340A000F" w:tentative="1">
      <w:start w:val="1"/>
      <w:numFmt w:val="decimal"/>
      <w:lvlText w:val="%7."/>
      <w:lvlJc w:val="left"/>
      <w:pPr>
        <w:ind w:left="5400" w:hanging="360"/>
      </w:pPr>
    </w:lvl>
    <w:lvl w:ilvl="7" w:tplc="340A0019" w:tentative="1">
      <w:start w:val="1"/>
      <w:numFmt w:val="lowerLetter"/>
      <w:lvlText w:val="%8."/>
      <w:lvlJc w:val="left"/>
      <w:pPr>
        <w:ind w:left="6120" w:hanging="360"/>
      </w:pPr>
    </w:lvl>
    <w:lvl w:ilvl="8" w:tplc="3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57482E35"/>
    <w:multiLevelType w:val="hybridMultilevel"/>
    <w:tmpl w:val="9F40DF4C"/>
    <w:lvl w:ilvl="0" w:tplc="340A000F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2160" w:hanging="360"/>
      </w:pPr>
    </w:lvl>
    <w:lvl w:ilvl="2" w:tplc="340A001B" w:tentative="1">
      <w:start w:val="1"/>
      <w:numFmt w:val="lowerRoman"/>
      <w:lvlText w:val="%3."/>
      <w:lvlJc w:val="right"/>
      <w:pPr>
        <w:ind w:left="2880" w:hanging="180"/>
      </w:pPr>
    </w:lvl>
    <w:lvl w:ilvl="3" w:tplc="340A000F" w:tentative="1">
      <w:start w:val="1"/>
      <w:numFmt w:val="decimal"/>
      <w:lvlText w:val="%4."/>
      <w:lvlJc w:val="left"/>
      <w:pPr>
        <w:ind w:left="3600" w:hanging="360"/>
      </w:pPr>
    </w:lvl>
    <w:lvl w:ilvl="4" w:tplc="340A0019" w:tentative="1">
      <w:start w:val="1"/>
      <w:numFmt w:val="lowerLetter"/>
      <w:lvlText w:val="%5."/>
      <w:lvlJc w:val="left"/>
      <w:pPr>
        <w:ind w:left="4320" w:hanging="360"/>
      </w:pPr>
    </w:lvl>
    <w:lvl w:ilvl="5" w:tplc="340A001B" w:tentative="1">
      <w:start w:val="1"/>
      <w:numFmt w:val="lowerRoman"/>
      <w:lvlText w:val="%6."/>
      <w:lvlJc w:val="right"/>
      <w:pPr>
        <w:ind w:left="5040" w:hanging="180"/>
      </w:pPr>
    </w:lvl>
    <w:lvl w:ilvl="6" w:tplc="340A000F" w:tentative="1">
      <w:start w:val="1"/>
      <w:numFmt w:val="decimal"/>
      <w:lvlText w:val="%7."/>
      <w:lvlJc w:val="left"/>
      <w:pPr>
        <w:ind w:left="5760" w:hanging="360"/>
      </w:pPr>
    </w:lvl>
    <w:lvl w:ilvl="7" w:tplc="340A0019" w:tentative="1">
      <w:start w:val="1"/>
      <w:numFmt w:val="lowerLetter"/>
      <w:lvlText w:val="%8."/>
      <w:lvlJc w:val="left"/>
      <w:pPr>
        <w:ind w:left="6480" w:hanging="360"/>
      </w:pPr>
    </w:lvl>
    <w:lvl w:ilvl="8" w:tplc="34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5B4C2B23"/>
    <w:multiLevelType w:val="hybridMultilevel"/>
    <w:tmpl w:val="FAC291A4"/>
    <w:lvl w:ilvl="0" w:tplc="87B6B40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800" w:hanging="360"/>
      </w:pPr>
    </w:lvl>
    <w:lvl w:ilvl="2" w:tplc="340A001B" w:tentative="1">
      <w:start w:val="1"/>
      <w:numFmt w:val="lowerRoman"/>
      <w:lvlText w:val="%3."/>
      <w:lvlJc w:val="right"/>
      <w:pPr>
        <w:ind w:left="2520" w:hanging="180"/>
      </w:pPr>
    </w:lvl>
    <w:lvl w:ilvl="3" w:tplc="340A000F" w:tentative="1">
      <w:start w:val="1"/>
      <w:numFmt w:val="decimal"/>
      <w:lvlText w:val="%4."/>
      <w:lvlJc w:val="left"/>
      <w:pPr>
        <w:ind w:left="3240" w:hanging="360"/>
      </w:pPr>
    </w:lvl>
    <w:lvl w:ilvl="4" w:tplc="340A0019" w:tentative="1">
      <w:start w:val="1"/>
      <w:numFmt w:val="lowerLetter"/>
      <w:lvlText w:val="%5."/>
      <w:lvlJc w:val="left"/>
      <w:pPr>
        <w:ind w:left="3960" w:hanging="360"/>
      </w:pPr>
    </w:lvl>
    <w:lvl w:ilvl="5" w:tplc="340A001B" w:tentative="1">
      <w:start w:val="1"/>
      <w:numFmt w:val="lowerRoman"/>
      <w:lvlText w:val="%6."/>
      <w:lvlJc w:val="right"/>
      <w:pPr>
        <w:ind w:left="4680" w:hanging="180"/>
      </w:pPr>
    </w:lvl>
    <w:lvl w:ilvl="6" w:tplc="340A000F" w:tentative="1">
      <w:start w:val="1"/>
      <w:numFmt w:val="decimal"/>
      <w:lvlText w:val="%7."/>
      <w:lvlJc w:val="left"/>
      <w:pPr>
        <w:ind w:left="5400" w:hanging="360"/>
      </w:pPr>
    </w:lvl>
    <w:lvl w:ilvl="7" w:tplc="340A0019" w:tentative="1">
      <w:start w:val="1"/>
      <w:numFmt w:val="lowerLetter"/>
      <w:lvlText w:val="%8."/>
      <w:lvlJc w:val="left"/>
      <w:pPr>
        <w:ind w:left="6120" w:hanging="360"/>
      </w:pPr>
    </w:lvl>
    <w:lvl w:ilvl="8" w:tplc="3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5E8D1700"/>
    <w:multiLevelType w:val="hybridMultilevel"/>
    <w:tmpl w:val="CDB2ADB2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8072E63"/>
    <w:multiLevelType w:val="hybridMultilevel"/>
    <w:tmpl w:val="84B6D23A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8D92C14"/>
    <w:multiLevelType w:val="hybridMultilevel"/>
    <w:tmpl w:val="6B1212E4"/>
    <w:lvl w:ilvl="0" w:tplc="DFE2710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800" w:hanging="360"/>
      </w:pPr>
    </w:lvl>
    <w:lvl w:ilvl="2" w:tplc="340A001B" w:tentative="1">
      <w:start w:val="1"/>
      <w:numFmt w:val="lowerRoman"/>
      <w:lvlText w:val="%3."/>
      <w:lvlJc w:val="right"/>
      <w:pPr>
        <w:ind w:left="2520" w:hanging="180"/>
      </w:pPr>
    </w:lvl>
    <w:lvl w:ilvl="3" w:tplc="340A000F" w:tentative="1">
      <w:start w:val="1"/>
      <w:numFmt w:val="decimal"/>
      <w:lvlText w:val="%4."/>
      <w:lvlJc w:val="left"/>
      <w:pPr>
        <w:ind w:left="3240" w:hanging="360"/>
      </w:pPr>
    </w:lvl>
    <w:lvl w:ilvl="4" w:tplc="340A0019" w:tentative="1">
      <w:start w:val="1"/>
      <w:numFmt w:val="lowerLetter"/>
      <w:lvlText w:val="%5."/>
      <w:lvlJc w:val="left"/>
      <w:pPr>
        <w:ind w:left="3960" w:hanging="360"/>
      </w:pPr>
    </w:lvl>
    <w:lvl w:ilvl="5" w:tplc="340A001B" w:tentative="1">
      <w:start w:val="1"/>
      <w:numFmt w:val="lowerRoman"/>
      <w:lvlText w:val="%6."/>
      <w:lvlJc w:val="right"/>
      <w:pPr>
        <w:ind w:left="4680" w:hanging="180"/>
      </w:pPr>
    </w:lvl>
    <w:lvl w:ilvl="6" w:tplc="340A000F" w:tentative="1">
      <w:start w:val="1"/>
      <w:numFmt w:val="decimal"/>
      <w:lvlText w:val="%7."/>
      <w:lvlJc w:val="left"/>
      <w:pPr>
        <w:ind w:left="5400" w:hanging="360"/>
      </w:pPr>
    </w:lvl>
    <w:lvl w:ilvl="7" w:tplc="340A0019" w:tentative="1">
      <w:start w:val="1"/>
      <w:numFmt w:val="lowerLetter"/>
      <w:lvlText w:val="%8."/>
      <w:lvlJc w:val="left"/>
      <w:pPr>
        <w:ind w:left="6120" w:hanging="360"/>
      </w:pPr>
    </w:lvl>
    <w:lvl w:ilvl="8" w:tplc="340A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3"/>
  </w:num>
  <w:num w:numId="3">
    <w:abstractNumId w:val="6"/>
  </w:num>
  <w:num w:numId="4">
    <w:abstractNumId w:val="4"/>
  </w:num>
  <w:num w:numId="5">
    <w:abstractNumId w:val="5"/>
  </w:num>
  <w:num w:numId="6">
    <w:abstractNumId w:val="12"/>
  </w:num>
  <w:num w:numId="7">
    <w:abstractNumId w:val="7"/>
  </w:num>
  <w:num w:numId="8">
    <w:abstractNumId w:val="14"/>
  </w:num>
  <w:num w:numId="9">
    <w:abstractNumId w:val="11"/>
  </w:num>
  <w:num w:numId="10">
    <w:abstractNumId w:val="10"/>
  </w:num>
  <w:num w:numId="11">
    <w:abstractNumId w:val="3"/>
  </w:num>
  <w:num w:numId="12">
    <w:abstractNumId w:val="9"/>
  </w:num>
  <w:num w:numId="13">
    <w:abstractNumId w:val="2"/>
  </w:num>
  <w:num w:numId="14">
    <w:abstractNumId w:val="8"/>
  </w:num>
  <w:num w:numId="1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0A22"/>
    <w:rsid w:val="00030946"/>
    <w:rsid w:val="0007314B"/>
    <w:rsid w:val="000B66B1"/>
    <w:rsid w:val="000C2555"/>
    <w:rsid w:val="000C2741"/>
    <w:rsid w:val="000D2038"/>
    <w:rsid w:val="000D38D6"/>
    <w:rsid w:val="000D624C"/>
    <w:rsid w:val="000E356C"/>
    <w:rsid w:val="000E3A11"/>
    <w:rsid w:val="001647B7"/>
    <w:rsid w:val="00220A1D"/>
    <w:rsid w:val="00246A29"/>
    <w:rsid w:val="002617B0"/>
    <w:rsid w:val="002E27ED"/>
    <w:rsid w:val="002E74F9"/>
    <w:rsid w:val="00300305"/>
    <w:rsid w:val="0035033C"/>
    <w:rsid w:val="003A7669"/>
    <w:rsid w:val="003C3E06"/>
    <w:rsid w:val="0044372F"/>
    <w:rsid w:val="00474F4F"/>
    <w:rsid w:val="004970CE"/>
    <w:rsid w:val="004B0003"/>
    <w:rsid w:val="004B354E"/>
    <w:rsid w:val="004C0DA3"/>
    <w:rsid w:val="004D38B2"/>
    <w:rsid w:val="005230E0"/>
    <w:rsid w:val="00532C21"/>
    <w:rsid w:val="00567C9C"/>
    <w:rsid w:val="00580D48"/>
    <w:rsid w:val="00582755"/>
    <w:rsid w:val="005869BF"/>
    <w:rsid w:val="005E150C"/>
    <w:rsid w:val="00605ABE"/>
    <w:rsid w:val="00692EC1"/>
    <w:rsid w:val="006A7DB9"/>
    <w:rsid w:val="006E2DF3"/>
    <w:rsid w:val="006E6E5B"/>
    <w:rsid w:val="006F75DC"/>
    <w:rsid w:val="00702E14"/>
    <w:rsid w:val="00711A1B"/>
    <w:rsid w:val="007231CD"/>
    <w:rsid w:val="007F1BB4"/>
    <w:rsid w:val="008113B1"/>
    <w:rsid w:val="0086401B"/>
    <w:rsid w:val="00893FFB"/>
    <w:rsid w:val="008B4C38"/>
    <w:rsid w:val="008D64D1"/>
    <w:rsid w:val="00936ACA"/>
    <w:rsid w:val="00952112"/>
    <w:rsid w:val="00967B21"/>
    <w:rsid w:val="00993418"/>
    <w:rsid w:val="009A58F9"/>
    <w:rsid w:val="009B2097"/>
    <w:rsid w:val="00A02621"/>
    <w:rsid w:val="00AB616A"/>
    <w:rsid w:val="00B154A1"/>
    <w:rsid w:val="00B34FB3"/>
    <w:rsid w:val="00B55E29"/>
    <w:rsid w:val="00BA5925"/>
    <w:rsid w:val="00BD6A2A"/>
    <w:rsid w:val="00C0411E"/>
    <w:rsid w:val="00C66B2D"/>
    <w:rsid w:val="00C95066"/>
    <w:rsid w:val="00CA0A22"/>
    <w:rsid w:val="00CA1366"/>
    <w:rsid w:val="00CA2D8E"/>
    <w:rsid w:val="00CB57DE"/>
    <w:rsid w:val="00CE171B"/>
    <w:rsid w:val="00CF752B"/>
    <w:rsid w:val="00D11AA4"/>
    <w:rsid w:val="00D525F6"/>
    <w:rsid w:val="00DC012D"/>
    <w:rsid w:val="00DC2D31"/>
    <w:rsid w:val="00E076E8"/>
    <w:rsid w:val="00E231E4"/>
    <w:rsid w:val="00E3442D"/>
    <w:rsid w:val="00EE5656"/>
    <w:rsid w:val="00EE6508"/>
    <w:rsid w:val="00EF180C"/>
    <w:rsid w:val="00F14CEC"/>
    <w:rsid w:val="00F30EF2"/>
    <w:rsid w:val="00F4115F"/>
    <w:rsid w:val="00FA13FE"/>
    <w:rsid w:val="00FE1A29"/>
    <w:rsid w:val="00FE7E09"/>
    <w:rsid w:val="00FF205F"/>
    <w:rsid w:val="00FF48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3F82833-F533-4EE0-AE57-FCF30832E6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C66B2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7F1BB4"/>
    <w:pPr>
      <w:ind w:left="720"/>
      <w:contextualSpacing/>
    </w:pPr>
  </w:style>
  <w:style w:type="character" w:customStyle="1" w:styleId="Ttulo2Car">
    <w:name w:val="Título 2 Car"/>
    <w:basedOn w:val="Fuentedeprrafopredeter"/>
    <w:link w:val="Ttulo2"/>
    <w:uiPriority w:val="9"/>
    <w:rsid w:val="00C66B2D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styleId="Hipervnculo">
    <w:name w:val="Hyperlink"/>
    <w:basedOn w:val="Fuentedeprrafopredeter"/>
    <w:uiPriority w:val="99"/>
    <w:unhideWhenUsed/>
    <w:rsid w:val="00C66B2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hyperlink" Target="mailto:contacto@cplt.cl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hyperlink" Target="mailto:contacto@cplt.cl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</TotalTime>
  <Pages>15</Pages>
  <Words>1538</Words>
  <Characters>8465</Characters>
  <Application>Microsoft Office Word</Application>
  <DocSecurity>0</DocSecurity>
  <Lines>70</Lines>
  <Paragraphs>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9984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Transparencia</dc:creator>
  <cp:keywords/>
  <dc:description/>
  <cp:lastModifiedBy>Transparencia</cp:lastModifiedBy>
  <cp:revision>21</cp:revision>
  <dcterms:created xsi:type="dcterms:W3CDTF">2024-03-28T12:15:00Z</dcterms:created>
  <dcterms:modified xsi:type="dcterms:W3CDTF">2024-05-20T16:50:00Z</dcterms:modified>
</cp:coreProperties>
</file>